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ind w:left="3240" w:firstLine="709"/>
        <w:jc w:val="center"/>
        <w:rPr/>
      </w:pPr>
      <w:r>
        <w:rPr>
          <w:rFonts w:eastAsia="Times New Roman" w:cs="Times New Roman" w:ascii="Times New Roman" w:hAnsi="Times New Roman"/>
          <w:b/>
          <w:i/>
          <w:sz w:val="22"/>
          <w:szCs w:val="22"/>
        </w:rPr>
        <w:t xml:space="preserve">    </w:t>
      </w:r>
      <w:r>
        <w:rPr>
          <w:rFonts w:cs="Times New Roman" w:ascii="Times New Roman" w:hAnsi="Times New Roman"/>
          <w:b/>
          <w:i/>
          <w:sz w:val="22"/>
          <w:szCs w:val="22"/>
          <w:u w:val="single"/>
        </w:rPr>
        <w:t>ALLEGATO 1  AL DISCIPLINARE DI GARA</w:t>
      </w:r>
    </w:p>
    <w:p>
      <w:pPr>
        <w:pStyle w:val="Textbody"/>
        <w:spacing w:lineRule="auto" w:line="276" w:before="0" w:after="0"/>
        <w:ind w:hanging="0"/>
        <w:rPr/>
      </w:pPr>
      <w:r>
        <w:rPr>
          <w:rFonts w:eastAsia="Times New Roman" w:cs="Times New Roman" w:ascii="Times New Roman" w:hAnsi="Times New Roman"/>
          <w:b/>
          <w:bCs/>
          <w:i/>
          <w:iCs/>
          <w:sz w:val="22"/>
          <w:szCs w:val="22"/>
          <w:shd w:fill="FFFFFF" w:val="clear"/>
        </w:rPr>
        <w:t xml:space="preserve">N.B. </w:t>
      </w:r>
      <w:r>
        <w:rPr>
          <w:rFonts w:eastAsia="Times New Roman" w:cs="Times New Roman" w:ascii="Times New Roman" w:hAnsi="Times New Roman"/>
          <w:i/>
          <w:iCs/>
          <w:sz w:val="22"/>
          <w:szCs w:val="22"/>
          <w:shd w:fill="FFFFFF" w:val="clear"/>
        </w:rPr>
        <w:t>In caso di raggruppamento temporaneo non costituito può essere presentato un unico documento “</w:t>
      </w:r>
      <w:r>
        <w:rPr>
          <w:rFonts w:eastAsia="Times New Roman" w:cs="Times New Roman" w:ascii="Times New Roman" w:hAnsi="Times New Roman"/>
          <w:i/>
          <w:iCs/>
          <w:sz w:val="22"/>
          <w:szCs w:val="22"/>
          <w:shd w:fill="FFFFFF" w:val="clear"/>
        </w:rPr>
        <w:t>Domanda</w:t>
      </w:r>
      <w:r>
        <w:rPr>
          <w:rFonts w:eastAsia="Times New Roman" w:cs="Times New Roman" w:ascii="Times New Roman" w:hAnsi="Times New Roman"/>
          <w:i/>
          <w:iCs/>
          <w:sz w:val="22"/>
          <w:szCs w:val="22"/>
          <w:shd w:fill="FFFFFF" w:val="clear"/>
        </w:rPr>
        <w:t xml:space="preserve"> di partecipazione alla gara e dichiarazioni” (presente all. 1) purché debitamente compilato (ripetendo per ciascun componente le informazioni richieste) e sottoscritto digitalmente da parte di ciascun componente del raggruppamento oppure più documenti (“</w:t>
      </w:r>
      <w:r>
        <w:rPr>
          <w:rFonts w:eastAsia="Times New Roman" w:cs="Times New Roman" w:ascii="Times New Roman" w:hAnsi="Times New Roman"/>
          <w:i/>
          <w:iCs/>
          <w:sz w:val="22"/>
          <w:szCs w:val="22"/>
          <w:shd w:fill="FFFFFF" w:val="clear"/>
        </w:rPr>
        <w:t>Domanda</w:t>
      </w:r>
      <w:r>
        <w:rPr>
          <w:rFonts w:eastAsia="Times New Roman" w:cs="Times New Roman" w:ascii="Times New Roman" w:hAnsi="Times New Roman"/>
          <w:i/>
          <w:iCs/>
          <w:sz w:val="22"/>
          <w:szCs w:val="22"/>
          <w:shd w:fill="FFFFFF" w:val="clear"/>
        </w:rPr>
        <w:t xml:space="preserve"> di partecipazione alla gara e dichiarazioni”) distinti, uno per ciascun componente del raggruppamento sempre debitamente compilati e sottoscritti digitalmente.</w:t>
      </w:r>
    </w:p>
    <w:p>
      <w:pPr>
        <w:pStyle w:val="Textbody"/>
        <w:spacing w:lineRule="auto" w:line="276" w:before="0" w:after="0"/>
        <w:rPr>
          <w:rFonts w:ascii="Times New Roman" w:hAnsi="Times New Roman" w:eastAsia="Times New Roman" w:cs="Times New Roman"/>
          <w:i/>
          <w:i/>
          <w:iCs/>
          <w:sz w:val="24"/>
          <w:szCs w:val="24"/>
          <w:highlight w:val="white"/>
        </w:rPr>
      </w:pPr>
      <w:r>
        <w:rPr>
          <w:rFonts w:eastAsia="Times New Roman" w:cs="Times New Roman" w:ascii="Times New Roman" w:hAnsi="Times New Roman"/>
          <w:i/>
          <w:iCs/>
          <w:sz w:val="24"/>
          <w:szCs w:val="24"/>
          <w:shd w:fill="FFFFFF" w:val="clear"/>
        </w:rPr>
      </w:r>
    </w:p>
    <w:p>
      <w:pPr>
        <w:pStyle w:val="Textbody"/>
        <w:jc w:val="center"/>
        <w:rPr>
          <w:rFonts w:ascii="Times New Roman" w:hAnsi="Times New Roman" w:eastAsia="Times New Roman" w:cs="Times New Roman"/>
          <w:b/>
          <w:b/>
          <w:bCs/>
          <w:color w:val="000080"/>
          <w:sz w:val="22"/>
          <w:szCs w:val="22"/>
        </w:rPr>
      </w:pPr>
      <w:r>
        <w:rPr>
          <w:rFonts w:eastAsia="Times New Roman" w:cs="Times New Roman" w:ascii="Times New Roman" w:hAnsi="Times New Roman"/>
          <w:b/>
          <w:bCs/>
          <w:color w:val="000080"/>
          <w:sz w:val="22"/>
          <w:szCs w:val="22"/>
        </w:rPr>
        <w:t>DOMANDA DI PARTECIPAZIONE ALLA GARA</w:t>
      </w:r>
    </w:p>
    <w:p>
      <w:pPr>
        <w:pStyle w:val="Textbody"/>
        <w:jc w:val="center"/>
        <w:rPr/>
      </w:pPr>
      <w:r>
        <w:rPr>
          <w:rFonts w:eastAsia="Times New Roman" w:cs="Times New Roman" w:ascii="Times New Roman" w:hAnsi="Times New Roman"/>
          <w:b/>
          <w:bCs/>
          <w:color w:val="000080"/>
          <w:sz w:val="22"/>
          <w:szCs w:val="22"/>
        </w:rPr>
        <w:t>E DICHIARAZIONI  EX ART. 15.1 DEL DISCIPLINARE</w:t>
      </w:r>
    </w:p>
    <w:p>
      <w:pPr>
        <w:pStyle w:val="Textbody"/>
        <w:jc w:val="center"/>
        <w:rPr>
          <w:rFonts w:ascii="Times New Roman" w:hAnsi="Times New Roman" w:cs="Times New Roman"/>
          <w:i/>
          <w:i/>
          <w:sz w:val="22"/>
          <w:szCs w:val="22"/>
          <w:u w:val="single"/>
        </w:rPr>
      </w:pPr>
      <w:r>
        <w:rPr>
          <w:rFonts w:cs="Times New Roman" w:ascii="Times New Roman" w:hAnsi="Times New Roman"/>
          <w:i/>
          <w:sz w:val="22"/>
          <w:szCs w:val="22"/>
          <w:u w:val="single"/>
        </w:rPr>
      </w:r>
    </w:p>
    <w:p>
      <w:pPr>
        <w:pStyle w:val="Sche22"/>
        <w:jc w:val="both"/>
        <w:rPr>
          <w:b/>
          <w:b/>
          <w:color w:val="000000"/>
          <w:sz w:val="22"/>
          <w:szCs w:val="22"/>
          <w:lang w:val="it-IT"/>
        </w:rPr>
      </w:pPr>
      <w:r>
        <w:rPr>
          <w:b/>
          <w:color w:val="000000"/>
          <w:sz w:val="22"/>
          <w:szCs w:val="22"/>
          <w:lang w:val="it-IT"/>
        </w:rPr>
      </w:r>
    </w:p>
    <w:p>
      <w:pPr>
        <w:pStyle w:val="Sche22"/>
        <w:ind w:left="6300" w:hanging="0"/>
        <w:jc w:val="both"/>
        <w:rPr>
          <w:b/>
          <w:b/>
          <w:color w:val="000000"/>
          <w:sz w:val="22"/>
          <w:szCs w:val="22"/>
          <w:lang w:val="it-IT"/>
        </w:rPr>
      </w:pPr>
      <w:r>
        <w:rPr>
          <w:b/>
          <w:color w:val="000000"/>
          <w:sz w:val="22"/>
          <w:szCs w:val="22"/>
          <w:lang w:val="it-IT"/>
        </w:rPr>
        <w:t>CENTRALE DI COMMITTENZA</w:t>
      </w:r>
    </w:p>
    <w:p>
      <w:pPr>
        <w:pStyle w:val="Sche22"/>
        <w:ind w:left="6300" w:hanging="0"/>
        <w:jc w:val="both"/>
        <w:rPr>
          <w:lang w:val="it-IT"/>
        </w:rPr>
      </w:pPr>
      <w:r>
        <w:rPr>
          <w:b/>
          <w:i/>
          <w:iCs/>
          <w:color w:val="000000"/>
          <w:sz w:val="22"/>
          <w:szCs w:val="22"/>
          <w:lang w:val="it-IT"/>
        </w:rPr>
        <w:t>“</w:t>
      </w:r>
      <w:r>
        <w:rPr>
          <w:b/>
          <w:i/>
          <w:iCs/>
          <w:color w:val="000000"/>
          <w:sz w:val="22"/>
          <w:szCs w:val="22"/>
          <w:lang w:val="it-IT"/>
        </w:rPr>
        <w:t>VALLE SPOLETANA E VALNERINA”</w:t>
      </w:r>
    </w:p>
    <w:p>
      <w:pPr>
        <w:pStyle w:val="Sche22"/>
        <w:ind w:left="6300" w:hanging="0"/>
        <w:jc w:val="both"/>
        <w:rPr>
          <w:b/>
          <w:b/>
          <w:i/>
          <w:i/>
          <w:iCs/>
          <w:color w:val="000000"/>
          <w:sz w:val="22"/>
          <w:szCs w:val="22"/>
          <w:lang w:val="it-IT"/>
        </w:rPr>
      </w:pPr>
      <w:r>
        <w:rPr>
          <w:b/>
          <w:i/>
          <w:iCs/>
          <w:color w:val="000000"/>
          <w:sz w:val="22"/>
          <w:szCs w:val="22"/>
          <w:lang w:val="it-IT"/>
        </w:rPr>
      </w:r>
    </w:p>
    <w:p>
      <w:pPr>
        <w:pStyle w:val="Sche22"/>
        <w:ind w:left="6300" w:hanging="0"/>
        <w:jc w:val="both"/>
        <w:rPr>
          <w:b/>
          <w:b/>
          <w:color w:val="000000"/>
          <w:sz w:val="22"/>
          <w:szCs w:val="22"/>
          <w:lang w:val="it-IT"/>
        </w:rPr>
      </w:pPr>
      <w:r>
        <w:rPr>
          <w:b/>
          <w:color w:val="000000"/>
          <w:sz w:val="22"/>
          <w:szCs w:val="22"/>
          <w:lang w:val="it-IT"/>
        </w:rPr>
        <w:t>COMUNE  D I PRECI</w:t>
      </w:r>
    </w:p>
    <w:p>
      <w:pPr>
        <w:pStyle w:val="Sche23"/>
        <w:ind w:left="6300" w:hanging="0"/>
        <w:jc w:val="both"/>
        <w:rPr>
          <w:b/>
          <w:b/>
          <w:bCs/>
          <w:color w:val="000000"/>
          <w:sz w:val="22"/>
          <w:szCs w:val="22"/>
          <w:lang w:val="it-IT"/>
        </w:rPr>
      </w:pPr>
      <w:r>
        <w:rPr>
          <w:b/>
          <w:bCs/>
          <w:color w:val="000000"/>
          <w:sz w:val="22"/>
          <w:szCs w:val="22"/>
          <w:lang w:val="it-IT"/>
        </w:rPr>
      </w:r>
    </w:p>
    <w:p>
      <w:pPr>
        <w:pStyle w:val="Sche23"/>
        <w:jc w:val="both"/>
        <w:rPr>
          <w:bCs/>
          <w:sz w:val="22"/>
          <w:szCs w:val="22"/>
          <w:lang w:val="it-IT"/>
        </w:rPr>
      </w:pPr>
      <w:r>
        <w:rPr>
          <w:bCs/>
          <w:sz w:val="22"/>
          <w:szCs w:val="22"/>
          <w:lang w:val="it-IT"/>
        </w:rPr>
      </w:r>
    </w:p>
    <w:p>
      <w:pPr>
        <w:pStyle w:val="Textbody"/>
        <w:spacing w:before="200" w:after="0"/>
        <w:ind w:firstLine="3"/>
        <w:rPr/>
      </w:pPr>
      <w:r>
        <w:rPr>
          <w:rStyle w:val="Enfasiforte"/>
          <w:rFonts w:eastAsia="Arial Unicode MS" w:cs="Times New Roman" w:ascii="Times New Roman" w:hAnsi="Times New Roman"/>
          <w:color w:val="000000"/>
          <w:sz w:val="22"/>
          <w:szCs w:val="22"/>
          <w:lang w:bidi="hi-IN"/>
        </w:rPr>
        <w:t>OGGETTO</w:t>
      </w:r>
      <w:r>
        <w:rPr>
          <w:rStyle w:val="Enfasiforte"/>
          <w:rFonts w:eastAsia="Arial Unicode MS" w:cs="Times New Roman" w:ascii="Times New Roman" w:hAnsi="Times New Roman"/>
          <w:b w:val="false"/>
          <w:bCs w:val="false"/>
          <w:color w:val="000000"/>
          <w:sz w:val="22"/>
          <w:szCs w:val="22"/>
          <w:lang w:bidi="hi-IN"/>
        </w:rPr>
        <w:t xml:space="preserve">: </w:t>
      </w:r>
      <w:r>
        <w:rPr>
          <w:rStyle w:val="Enfasiforte"/>
          <w:rFonts w:eastAsia="Calibri" w:cs="Times New Roman" w:ascii="Times New Roman" w:hAnsi="Times New Roman"/>
          <w:bCs w:val="false"/>
          <w:color w:val="000000"/>
          <w:sz w:val="24"/>
          <w:szCs w:val="24"/>
          <w:lang w:eastAsia="it-IT" w:bidi="hi-IN"/>
        </w:rPr>
        <w:t xml:space="preserve">Procedura aperta telematica </w:t>
      </w:r>
      <w:r>
        <w:rPr>
          <w:rStyle w:val="Enfasiforte"/>
          <w:rFonts w:eastAsia="Calibri" w:cs="Times New Roman" w:ascii="Times New Roman" w:hAnsi="Times New Roman"/>
          <w:bCs w:val="false"/>
          <w:color w:val="000000"/>
          <w:sz w:val="24"/>
          <w:szCs w:val="24"/>
          <w:lang w:eastAsia="it-IT"/>
        </w:rPr>
        <w:t>per l’affidamento dell’incarico di progettazione definitiva ed esecutiva, compresa relazione geologica ed il coordinamento della sicurezza in fase di progettazione, l’incarico di direzione dei lavori e coordinamento della sicurezza in fase di esecuzione (come opzione) inerente i lavori di riparazione con miglioramento sismico dell’Hotel Scacchi nel Comune di Preci (PG) inserito nel “primo programma degli interventi di ricostruzione”, di cui all’ordinanza del commissario straordinario n. 37 del 08 settembre 2017 e successive modifiche di cui all’ordinanza 56 del 10 maggio 2018</w:t>
      </w:r>
    </w:p>
    <w:p>
      <w:pPr>
        <w:pStyle w:val="Standard"/>
        <w:spacing w:lineRule="exact" w:line="6" w:before="0" w:after="57"/>
        <w:ind w:left="284" w:hanging="0"/>
        <w:rPr>
          <w:b/>
          <w:b/>
          <w:color w:val="000000"/>
          <w:lang w:eastAsia="it-IT"/>
        </w:rPr>
      </w:pPr>
      <w:r>
        <w:rPr>
          <w:b/>
          <w:color w:val="000000"/>
          <w:lang w:eastAsia="it-IT"/>
        </w:rPr>
        <w:t xml:space="preserve">                                                                                             </w:t>
      </w:r>
    </w:p>
    <w:p>
      <w:pPr>
        <w:pStyle w:val="Textbody"/>
        <w:spacing w:before="200" w:after="0"/>
        <w:ind w:firstLine="3"/>
        <w:rPr/>
      </w:pPr>
      <w:r>
        <w:rPr>
          <w:rStyle w:val="Enfasiforte"/>
          <w:rFonts w:eastAsia="Calibri" w:cs="Times New Roman" w:ascii="Times New Roman" w:hAnsi="Times New Roman"/>
          <w:i/>
          <w:iCs/>
          <w:caps/>
          <w:color w:val="000000"/>
          <w:sz w:val="24"/>
          <w:szCs w:val="24"/>
          <w:lang w:eastAsia="it-IT"/>
        </w:rPr>
        <w:t>CUP: G49C19000000001 – CIG: 87534474FA</w:t>
      </w:r>
    </w:p>
    <w:p>
      <w:pPr>
        <w:pStyle w:val="Standard"/>
        <w:spacing w:lineRule="auto" w:line="276" w:before="60" w:after="0"/>
        <w:jc w:val="both"/>
        <w:rPr>
          <w:sz w:val="22"/>
          <w:szCs w:val="22"/>
        </w:rPr>
      </w:pPr>
      <w:r>
        <w:rPr>
          <w:sz w:val="22"/>
          <w:szCs w:val="22"/>
        </w:rPr>
      </w:r>
    </w:p>
    <w:p>
      <w:pPr>
        <w:pStyle w:val="Standard"/>
        <w:spacing w:lineRule="auto" w:line="276" w:before="60" w:after="0"/>
        <w:jc w:val="both"/>
        <w:rPr>
          <w:sz w:val="22"/>
          <w:szCs w:val="22"/>
        </w:rPr>
      </w:pPr>
      <w:r>
        <w:rPr>
          <w:sz w:val="22"/>
          <w:szCs w:val="22"/>
        </w:rPr>
        <w:t>Il sottoscritto/a___________________________________________________________________</w:t>
      </w:r>
    </w:p>
    <w:p>
      <w:pPr>
        <w:pStyle w:val="Standard"/>
        <w:spacing w:lineRule="auto" w:line="276" w:before="60" w:after="0"/>
        <w:jc w:val="both"/>
        <w:rPr>
          <w:sz w:val="22"/>
          <w:szCs w:val="22"/>
        </w:rPr>
      </w:pPr>
      <w:r>
        <w:rPr>
          <w:sz w:val="22"/>
          <w:szCs w:val="22"/>
        </w:rPr>
        <w:t>nato/a ____________________________ il __________________</w:t>
      </w:r>
    </w:p>
    <w:p>
      <w:pPr>
        <w:pStyle w:val="Standard"/>
        <w:spacing w:lineRule="auto" w:line="276" w:before="60" w:after="0"/>
        <w:jc w:val="center"/>
        <w:rPr>
          <w:sz w:val="22"/>
          <w:szCs w:val="22"/>
        </w:rPr>
      </w:pPr>
      <w:r>
        <w:rPr>
          <w:sz w:val="22"/>
          <w:szCs w:val="22"/>
        </w:rPr>
        <w:t>in qualità di:</w:t>
      </w:r>
    </w:p>
    <w:p>
      <w:pPr>
        <w:pStyle w:val="Standard"/>
        <w:spacing w:lineRule="auto" w:line="276" w:before="60" w:after="0"/>
        <w:rPr/>
      </w:pPr>
      <w:r>
        <w:rPr>
          <w:b/>
          <w:bCs/>
          <w:i/>
          <w:iCs/>
          <w:color w:val="000000"/>
          <w:sz w:val="22"/>
          <w:szCs w:val="22"/>
        </w:rPr>
        <w:t xml:space="preserve">□ </w:t>
      </w:r>
      <w:r>
        <w:rPr>
          <w:b/>
          <w:bCs/>
          <w:i/>
          <w:iCs/>
          <w:color w:val="000000"/>
          <w:sz w:val="22"/>
          <w:szCs w:val="22"/>
        </w:rPr>
        <w:t xml:space="preserve">professionista singolo  </w:t>
      </w:r>
    </w:p>
    <w:p>
      <w:pPr>
        <w:pStyle w:val="Standard"/>
        <w:tabs>
          <w:tab w:val="clear" w:pos="708"/>
          <w:tab w:val="right" w:pos="10065" w:leader="none"/>
        </w:tabs>
        <w:spacing w:lineRule="auto" w:line="276" w:before="60" w:after="0"/>
        <w:ind w:left="426" w:hanging="426"/>
        <w:jc w:val="both"/>
        <w:rPr>
          <w:sz w:val="22"/>
          <w:szCs w:val="22"/>
        </w:rPr>
      </w:pPr>
      <w:r>
        <w:rPr>
          <w:sz w:val="22"/>
          <w:szCs w:val="22"/>
        </w:rPr>
        <w:t>con residenza _____________________________________________________________________</w:t>
      </w:r>
    </w:p>
    <w:p>
      <w:pPr>
        <w:pStyle w:val="Standard"/>
        <w:tabs>
          <w:tab w:val="clear" w:pos="708"/>
          <w:tab w:val="right" w:pos="10065" w:leader="none"/>
        </w:tabs>
        <w:spacing w:lineRule="auto" w:line="276" w:before="60" w:after="0"/>
        <w:ind w:left="426" w:hanging="426"/>
        <w:jc w:val="both"/>
        <w:rPr>
          <w:sz w:val="22"/>
          <w:szCs w:val="22"/>
        </w:rPr>
      </w:pPr>
      <w:r>
        <w:rPr>
          <w:sz w:val="22"/>
          <w:szCs w:val="22"/>
        </w:rPr>
        <w:t>Codice Fiscale ____________________________________________________________________</w:t>
      </w:r>
    </w:p>
    <w:p>
      <w:pPr>
        <w:pStyle w:val="Standard"/>
        <w:tabs>
          <w:tab w:val="clear" w:pos="708"/>
          <w:tab w:val="right" w:pos="10065" w:leader="none"/>
        </w:tabs>
        <w:spacing w:lineRule="auto" w:line="276" w:before="60" w:after="0"/>
        <w:ind w:left="426" w:hanging="426"/>
        <w:jc w:val="both"/>
        <w:rPr>
          <w:sz w:val="22"/>
          <w:szCs w:val="22"/>
        </w:rPr>
      </w:pPr>
      <w:r>
        <w:rPr>
          <w:sz w:val="22"/>
          <w:szCs w:val="22"/>
        </w:rPr>
        <w:t>Partita IVA ______________________________________________________________________</w:t>
      </w:r>
    </w:p>
    <w:p>
      <w:pPr>
        <w:pStyle w:val="Standard"/>
        <w:tabs>
          <w:tab w:val="clear" w:pos="708"/>
          <w:tab w:val="right" w:pos="10065" w:leader="none"/>
        </w:tabs>
        <w:spacing w:lineRule="auto" w:line="276" w:before="60" w:after="0"/>
        <w:ind w:left="426" w:hanging="426"/>
        <w:jc w:val="both"/>
        <w:rPr>
          <w:sz w:val="22"/>
          <w:szCs w:val="22"/>
        </w:rPr>
      </w:pPr>
      <w:r>
        <w:rPr>
          <w:sz w:val="22"/>
          <w:szCs w:val="22"/>
        </w:rPr>
        <w:t>Indirizzo PEC ____________________________________________________________________</w:t>
      </w:r>
    </w:p>
    <w:p>
      <w:pPr>
        <w:pStyle w:val="Standard"/>
        <w:tabs>
          <w:tab w:val="clear" w:pos="708"/>
          <w:tab w:val="right" w:pos="10065" w:leader="none"/>
        </w:tabs>
        <w:spacing w:lineRule="auto" w:line="276" w:before="60" w:after="0"/>
        <w:ind w:left="426" w:hanging="426"/>
        <w:jc w:val="both"/>
        <w:rPr>
          <w:sz w:val="22"/>
          <w:szCs w:val="22"/>
        </w:rPr>
      </w:pPr>
      <w:r>
        <w:rPr>
          <w:sz w:val="22"/>
          <w:szCs w:val="22"/>
        </w:rPr>
        <w:t>indirizzo mail _____________________________________________________________________</w:t>
      </w:r>
    </w:p>
    <w:p>
      <w:pPr>
        <w:pStyle w:val="Standard"/>
        <w:tabs>
          <w:tab w:val="clear" w:pos="708"/>
          <w:tab w:val="right" w:pos="10065" w:leader="none"/>
        </w:tabs>
        <w:spacing w:lineRule="auto" w:line="276" w:before="60" w:after="0"/>
        <w:ind w:left="426" w:hanging="426"/>
        <w:jc w:val="both"/>
        <w:rPr>
          <w:sz w:val="22"/>
          <w:szCs w:val="22"/>
        </w:rPr>
      </w:pPr>
      <w:r>
        <w:rPr>
          <w:sz w:val="22"/>
          <w:szCs w:val="22"/>
        </w:rPr>
        <w:t>telefono _________________________________________________________________________</w:t>
      </w:r>
    </w:p>
    <w:p>
      <w:pPr>
        <w:pStyle w:val="Standard"/>
        <w:tabs>
          <w:tab w:val="clear" w:pos="708"/>
          <w:tab w:val="left" w:pos="284" w:leader="none"/>
        </w:tabs>
        <w:spacing w:lineRule="exact" w:line="360"/>
        <w:ind w:right="-1" w:hanging="0"/>
        <w:jc w:val="both"/>
        <w:rPr>
          <w:sz w:val="22"/>
          <w:szCs w:val="22"/>
        </w:rPr>
      </w:pPr>
      <w:r>
        <w:rPr>
          <w:sz w:val="22"/>
          <w:szCs w:val="22"/>
        </w:rPr>
      </w:r>
    </w:p>
    <w:p>
      <w:pPr>
        <w:pStyle w:val="Standard"/>
        <w:tabs>
          <w:tab w:val="clear" w:pos="708"/>
          <w:tab w:val="left" w:pos="284" w:leader="none"/>
        </w:tabs>
        <w:spacing w:lineRule="exact" w:line="360"/>
        <w:ind w:right="-1" w:hanging="0"/>
        <w:jc w:val="both"/>
        <w:rPr/>
      </w:pPr>
      <w:r>
        <w:rPr>
          <w:color w:val="000000"/>
          <w:sz w:val="22"/>
          <w:szCs w:val="22"/>
        </w:rPr>
        <w:t>□</w:t>
      </w:r>
      <w:r>
        <w:rPr>
          <w:color w:val="000000"/>
          <w:sz w:val="22"/>
          <w:szCs w:val="22"/>
        </w:rPr>
        <w:tab/>
      </w:r>
      <w:r>
        <w:rPr>
          <w:b/>
          <w:bCs/>
          <w:i/>
          <w:iCs/>
          <w:color w:val="000000"/>
          <w:sz w:val="22"/>
          <w:szCs w:val="22"/>
        </w:rPr>
        <w:t xml:space="preserve">studio associato </w:t>
      </w:r>
      <w:r>
        <w:rPr>
          <w:i/>
          <w:iCs/>
          <w:color w:val="000000"/>
          <w:sz w:val="22"/>
          <w:szCs w:val="22"/>
        </w:rPr>
        <w:t xml:space="preserve"> ….......(indicare denominazione)..............</w:t>
      </w:r>
    </w:p>
    <w:p>
      <w:pPr>
        <w:pStyle w:val="Standard"/>
        <w:tabs>
          <w:tab w:val="clear" w:pos="708"/>
          <w:tab w:val="right" w:pos="10065" w:leader="none"/>
        </w:tabs>
        <w:spacing w:lineRule="auto" w:line="276" w:before="60" w:after="0"/>
        <w:ind w:left="426" w:hanging="426"/>
        <w:jc w:val="both"/>
        <w:rPr>
          <w:sz w:val="22"/>
          <w:szCs w:val="22"/>
        </w:rPr>
      </w:pPr>
      <w:r>
        <w:rPr>
          <w:sz w:val="22"/>
          <w:szCs w:val="22"/>
        </w:rPr>
        <w:t>con sede ________________________________________________________________________</w:t>
      </w:r>
    </w:p>
    <w:p>
      <w:pPr>
        <w:pStyle w:val="Standard"/>
        <w:tabs>
          <w:tab w:val="clear" w:pos="708"/>
          <w:tab w:val="right" w:pos="10065" w:leader="none"/>
        </w:tabs>
        <w:spacing w:lineRule="auto" w:line="276" w:before="60" w:after="0"/>
        <w:ind w:left="426" w:hanging="426"/>
        <w:jc w:val="both"/>
        <w:rPr>
          <w:sz w:val="22"/>
          <w:szCs w:val="22"/>
        </w:rPr>
      </w:pPr>
      <w:r>
        <w:rPr>
          <w:sz w:val="22"/>
          <w:szCs w:val="22"/>
        </w:rPr>
        <w:t>telefono _________________________________________________________________________</w:t>
      </w:r>
    </w:p>
    <w:p>
      <w:pPr>
        <w:pStyle w:val="Standard"/>
        <w:tabs>
          <w:tab w:val="clear" w:pos="708"/>
          <w:tab w:val="right" w:pos="10065" w:leader="none"/>
        </w:tabs>
        <w:spacing w:lineRule="auto" w:line="276" w:before="60" w:after="0"/>
        <w:ind w:left="426" w:hanging="426"/>
        <w:jc w:val="both"/>
        <w:rPr>
          <w:sz w:val="22"/>
          <w:szCs w:val="22"/>
        </w:rPr>
      </w:pPr>
      <w:r>
        <w:rPr>
          <w:sz w:val="22"/>
          <w:szCs w:val="22"/>
        </w:rPr>
        <w:t>Codice Fiscale ____________________________________________________________________</w:t>
      </w:r>
    </w:p>
    <w:p>
      <w:pPr>
        <w:pStyle w:val="Standard"/>
        <w:tabs>
          <w:tab w:val="clear" w:pos="708"/>
          <w:tab w:val="right" w:pos="10065" w:leader="none"/>
        </w:tabs>
        <w:spacing w:lineRule="auto" w:line="276" w:before="60" w:after="0"/>
        <w:ind w:left="426" w:hanging="426"/>
        <w:jc w:val="both"/>
        <w:rPr>
          <w:sz w:val="22"/>
          <w:szCs w:val="22"/>
        </w:rPr>
      </w:pPr>
      <w:r>
        <w:rPr>
          <w:sz w:val="22"/>
          <w:szCs w:val="22"/>
        </w:rPr>
        <w:t>Partita IVA ______________________________________________________________________</w:t>
      </w:r>
    </w:p>
    <w:p>
      <w:pPr>
        <w:pStyle w:val="Standard"/>
        <w:tabs>
          <w:tab w:val="clear" w:pos="708"/>
          <w:tab w:val="right" w:pos="10065" w:leader="none"/>
        </w:tabs>
        <w:spacing w:lineRule="auto" w:line="276" w:before="60" w:after="0"/>
        <w:ind w:left="426" w:hanging="426"/>
        <w:jc w:val="both"/>
        <w:rPr>
          <w:sz w:val="22"/>
          <w:szCs w:val="22"/>
        </w:rPr>
      </w:pPr>
      <w:r>
        <w:rPr>
          <w:sz w:val="22"/>
          <w:szCs w:val="22"/>
        </w:rPr>
        <w:t>Indirizzo PEC ____________________________________________________________________</w:t>
      </w:r>
    </w:p>
    <w:p>
      <w:pPr>
        <w:pStyle w:val="Standard"/>
        <w:tabs>
          <w:tab w:val="clear" w:pos="708"/>
          <w:tab w:val="right" w:pos="10065" w:leader="none"/>
        </w:tabs>
        <w:spacing w:lineRule="auto" w:line="276" w:before="60" w:after="0"/>
        <w:ind w:left="426" w:hanging="426"/>
        <w:jc w:val="both"/>
        <w:rPr/>
      </w:pPr>
      <w:r>
        <w:rPr>
          <w:sz w:val="22"/>
          <w:szCs w:val="22"/>
        </w:rPr>
        <w:t>indirizzo mail _____________________________________________________________________</w:t>
      </w:r>
    </w:p>
    <w:p>
      <w:pPr>
        <w:pStyle w:val="Standard"/>
        <w:tabs>
          <w:tab w:val="clear" w:pos="708"/>
          <w:tab w:val="left" w:pos="284" w:leader="none"/>
        </w:tabs>
        <w:spacing w:lineRule="exact" w:line="360"/>
        <w:ind w:right="-1" w:hanging="0"/>
        <w:jc w:val="both"/>
        <w:rPr/>
      </w:pPr>
      <w:r>
        <w:rPr>
          <w:color w:val="000000"/>
          <w:sz w:val="22"/>
          <w:szCs w:val="22"/>
        </w:rPr>
        <w:t xml:space="preserve">composto dai seguenti professionisti: </w:t>
      </w:r>
      <w:r>
        <w:rPr>
          <w:i/>
          <w:iCs/>
          <w:color w:val="000000"/>
          <w:sz w:val="22"/>
          <w:szCs w:val="22"/>
        </w:rPr>
        <w:t xml:space="preserve">(indicare </w:t>
      </w:r>
      <w:r>
        <w:rPr>
          <w:i/>
          <w:iCs/>
          <w:color w:val="000000"/>
          <w:sz w:val="22"/>
          <w:szCs w:val="22"/>
          <w:u w:val="single"/>
        </w:rPr>
        <w:t>per ciascun professionista</w:t>
      </w:r>
      <w:r>
        <w:rPr>
          <w:i/>
          <w:iCs/>
          <w:color w:val="000000"/>
          <w:sz w:val="22"/>
          <w:szCs w:val="22"/>
        </w:rPr>
        <w:t xml:space="preserve"> nome, cognome, data e luogo di nascita, codice fiscale, residenza, estremi di iscrizione al relativo Albo professionale)</w:t>
      </w:r>
    </w:p>
    <w:p>
      <w:pPr>
        <w:pStyle w:val="Standard"/>
        <w:tabs>
          <w:tab w:val="clear" w:pos="708"/>
          <w:tab w:val="left" w:pos="284" w:leader="none"/>
        </w:tabs>
        <w:spacing w:lineRule="exact" w:line="360"/>
        <w:ind w:right="-1" w:hanging="0"/>
        <w:jc w:val="both"/>
        <w:rPr>
          <w:sz w:val="22"/>
          <w:szCs w:val="22"/>
        </w:rPr>
      </w:pPr>
      <w:r>
        <w:rPr>
          <w:sz w:val="22"/>
          <w:szCs w:val="22"/>
        </w:rPr>
      </w:r>
    </w:p>
    <w:tbl>
      <w:tblPr>
        <w:tblW w:w="9646" w:type="dxa"/>
        <w:jc w:val="left"/>
        <w:tblInd w:w="40"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firstRow="0" w:noVBand="0" w:lastRow="0" w:firstColumn="0" w:lastColumn="0" w:noHBand="0" w:val="0000"/>
      </w:tblPr>
      <w:tblGrid>
        <w:gridCol w:w="1607"/>
        <w:gridCol w:w="1605"/>
        <w:gridCol w:w="1607"/>
        <w:gridCol w:w="1606"/>
        <w:gridCol w:w="1606"/>
        <w:gridCol w:w="1614"/>
      </w:tblGrid>
      <w:tr>
        <w:trPr/>
        <w:tc>
          <w:tcPr>
            <w:tcW w:w="1607" w:type="dxa"/>
            <w:tcBorders>
              <w:top w:val="single" w:sz="2" w:space="0" w:color="000000"/>
              <w:left w:val="single" w:sz="2" w:space="0" w:color="000000"/>
              <w:bottom w:val="single" w:sz="2" w:space="0" w:color="000000"/>
              <w:insideH w:val="single" w:sz="2" w:space="0" w:color="000000"/>
            </w:tcBorders>
            <w:shd w:fill="auto" w:val="clear"/>
          </w:tcPr>
          <w:p>
            <w:pPr>
              <w:pStyle w:val="Contenutotabella"/>
              <w:rPr>
                <w:sz w:val="22"/>
                <w:szCs w:val="22"/>
              </w:rPr>
            </w:pPr>
            <w:r>
              <w:rPr>
                <w:sz w:val="22"/>
                <w:szCs w:val="22"/>
              </w:rPr>
              <w:t>Nome</w:t>
            </w:r>
          </w:p>
        </w:tc>
        <w:tc>
          <w:tcPr>
            <w:tcW w:w="1605" w:type="dxa"/>
            <w:tcBorders>
              <w:top w:val="single" w:sz="2" w:space="0" w:color="000000"/>
              <w:left w:val="single" w:sz="2" w:space="0" w:color="000000"/>
              <w:bottom w:val="single" w:sz="2" w:space="0" w:color="000000"/>
              <w:insideH w:val="single" w:sz="2" w:space="0" w:color="000000"/>
            </w:tcBorders>
            <w:shd w:fill="auto" w:val="clear"/>
          </w:tcPr>
          <w:p>
            <w:pPr>
              <w:pStyle w:val="Contenutotabella"/>
              <w:rPr>
                <w:sz w:val="22"/>
                <w:szCs w:val="22"/>
              </w:rPr>
            </w:pPr>
            <w:r>
              <w:rPr>
                <w:sz w:val="22"/>
                <w:szCs w:val="22"/>
              </w:rPr>
              <w:t>Cognome</w:t>
            </w:r>
          </w:p>
        </w:tc>
        <w:tc>
          <w:tcPr>
            <w:tcW w:w="1607" w:type="dxa"/>
            <w:tcBorders>
              <w:top w:val="single" w:sz="2" w:space="0" w:color="000000"/>
              <w:left w:val="single" w:sz="2" w:space="0" w:color="000000"/>
              <w:bottom w:val="single" w:sz="2" w:space="0" w:color="000000"/>
              <w:insideH w:val="single" w:sz="2" w:space="0" w:color="000000"/>
            </w:tcBorders>
            <w:shd w:fill="auto" w:val="clear"/>
          </w:tcPr>
          <w:p>
            <w:pPr>
              <w:pStyle w:val="Contenutotabella"/>
              <w:rPr>
                <w:sz w:val="22"/>
                <w:szCs w:val="22"/>
              </w:rPr>
            </w:pPr>
            <w:r>
              <w:rPr>
                <w:sz w:val="22"/>
                <w:szCs w:val="22"/>
              </w:rPr>
              <w:t>Data e luogo di nascita</w:t>
            </w:r>
          </w:p>
        </w:tc>
        <w:tc>
          <w:tcPr>
            <w:tcW w:w="1606" w:type="dxa"/>
            <w:tcBorders>
              <w:top w:val="single" w:sz="2" w:space="0" w:color="000000"/>
              <w:left w:val="single" w:sz="2" w:space="0" w:color="000000"/>
              <w:bottom w:val="single" w:sz="2" w:space="0" w:color="000000"/>
              <w:insideH w:val="single" w:sz="2" w:space="0" w:color="000000"/>
            </w:tcBorders>
            <w:shd w:fill="auto" w:val="clear"/>
          </w:tcPr>
          <w:p>
            <w:pPr>
              <w:pStyle w:val="Contenutotabella"/>
              <w:rPr>
                <w:sz w:val="22"/>
                <w:szCs w:val="22"/>
              </w:rPr>
            </w:pPr>
            <w:r>
              <w:rPr>
                <w:sz w:val="22"/>
                <w:szCs w:val="22"/>
              </w:rPr>
              <w:t>Codice fiscale</w:t>
            </w:r>
          </w:p>
        </w:tc>
        <w:tc>
          <w:tcPr>
            <w:tcW w:w="1606" w:type="dxa"/>
            <w:tcBorders>
              <w:top w:val="single" w:sz="2" w:space="0" w:color="000000"/>
              <w:left w:val="single" w:sz="2" w:space="0" w:color="000000"/>
              <w:bottom w:val="single" w:sz="2" w:space="0" w:color="000000"/>
              <w:insideH w:val="single" w:sz="2" w:space="0" w:color="000000"/>
            </w:tcBorders>
            <w:shd w:fill="auto" w:val="clear"/>
          </w:tcPr>
          <w:p>
            <w:pPr>
              <w:pStyle w:val="Contenutotabella"/>
              <w:rPr>
                <w:sz w:val="22"/>
                <w:szCs w:val="22"/>
              </w:rPr>
            </w:pPr>
            <w:r>
              <w:rPr>
                <w:sz w:val="22"/>
                <w:szCs w:val="22"/>
              </w:rPr>
              <w:t>Residenza</w:t>
            </w:r>
          </w:p>
        </w:tc>
        <w:tc>
          <w:tcPr>
            <w:tcW w:w="161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enutotabella"/>
              <w:rPr>
                <w:sz w:val="22"/>
                <w:szCs w:val="22"/>
              </w:rPr>
            </w:pPr>
            <w:r>
              <w:rPr>
                <w:sz w:val="22"/>
                <w:szCs w:val="22"/>
              </w:rPr>
              <w:t>Estremi iscrizione albo professionale</w:t>
            </w:r>
          </w:p>
        </w:tc>
      </w:tr>
      <w:tr>
        <w:trPr/>
        <w:tc>
          <w:tcPr>
            <w:tcW w:w="1607"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5"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7"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6"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6"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14"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enutotabella"/>
              <w:snapToGrid w:val="false"/>
              <w:rPr>
                <w:sz w:val="22"/>
                <w:szCs w:val="22"/>
              </w:rPr>
            </w:pPr>
            <w:r>
              <w:rPr>
                <w:sz w:val="22"/>
                <w:szCs w:val="22"/>
              </w:rPr>
            </w:r>
          </w:p>
        </w:tc>
      </w:tr>
      <w:tr>
        <w:trPr/>
        <w:tc>
          <w:tcPr>
            <w:tcW w:w="1607"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5"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7"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6"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6"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14"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enutotabella"/>
              <w:snapToGrid w:val="false"/>
              <w:rPr>
                <w:sz w:val="22"/>
                <w:szCs w:val="22"/>
              </w:rPr>
            </w:pPr>
            <w:r>
              <w:rPr>
                <w:sz w:val="22"/>
                <w:szCs w:val="22"/>
              </w:rPr>
            </w:r>
          </w:p>
        </w:tc>
      </w:tr>
      <w:tr>
        <w:trPr/>
        <w:tc>
          <w:tcPr>
            <w:tcW w:w="1607"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5"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7"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6"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6"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14"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enutotabella"/>
              <w:snapToGrid w:val="false"/>
              <w:rPr>
                <w:sz w:val="22"/>
                <w:szCs w:val="22"/>
              </w:rPr>
            </w:pPr>
            <w:r>
              <w:rPr>
                <w:sz w:val="22"/>
                <w:szCs w:val="22"/>
              </w:rPr>
            </w:r>
          </w:p>
        </w:tc>
      </w:tr>
    </w:tbl>
    <w:p>
      <w:pPr>
        <w:pStyle w:val="Standard"/>
        <w:tabs>
          <w:tab w:val="clear" w:pos="708"/>
          <w:tab w:val="left" w:pos="284" w:leader="none"/>
        </w:tabs>
        <w:spacing w:lineRule="exact" w:line="360"/>
        <w:ind w:right="-1" w:hanging="0"/>
        <w:rPr>
          <w:sz w:val="22"/>
          <w:szCs w:val="22"/>
        </w:rPr>
      </w:pPr>
      <w:r>
        <w:rPr>
          <w:sz w:val="22"/>
          <w:szCs w:val="22"/>
        </w:rPr>
      </w:r>
    </w:p>
    <w:p>
      <w:pPr>
        <w:pStyle w:val="Standard"/>
        <w:tabs>
          <w:tab w:val="clear" w:pos="708"/>
          <w:tab w:val="left" w:pos="284" w:leader="none"/>
        </w:tabs>
        <w:spacing w:lineRule="exact" w:line="360"/>
        <w:ind w:right="-1" w:hanging="0"/>
        <w:jc w:val="both"/>
        <w:rPr>
          <w:sz w:val="22"/>
          <w:szCs w:val="22"/>
        </w:rPr>
      </w:pPr>
      <w:r>
        <w:rPr>
          <w:sz w:val="22"/>
          <w:szCs w:val="22"/>
        </w:rPr>
      </w:r>
    </w:p>
    <w:p>
      <w:pPr>
        <w:pStyle w:val="Standard"/>
        <w:tabs>
          <w:tab w:val="clear" w:pos="708"/>
          <w:tab w:val="left" w:pos="284" w:leader="none"/>
        </w:tabs>
        <w:spacing w:lineRule="exact" w:line="360"/>
        <w:ind w:right="-1" w:hanging="0"/>
        <w:jc w:val="both"/>
        <w:rPr/>
      </w:pPr>
      <w:r>
        <w:rPr>
          <w:color w:val="000000"/>
          <w:sz w:val="22"/>
          <w:szCs w:val="22"/>
        </w:rPr>
        <w:t>□</w:t>
      </w:r>
      <w:r>
        <w:rPr>
          <w:color w:val="000000"/>
          <w:sz w:val="22"/>
          <w:szCs w:val="22"/>
        </w:rPr>
        <w:tab/>
      </w:r>
      <w:r>
        <w:rPr>
          <w:b/>
          <w:bCs/>
          <w:i/>
          <w:iCs/>
          <w:color w:val="000000"/>
          <w:sz w:val="22"/>
          <w:szCs w:val="22"/>
        </w:rPr>
        <w:t xml:space="preserve">società di professionisti </w:t>
      </w:r>
      <w:r>
        <w:rPr>
          <w:i/>
          <w:iCs/>
          <w:color w:val="000000"/>
          <w:sz w:val="22"/>
          <w:szCs w:val="22"/>
        </w:rPr>
        <w:t>…................</w:t>
      </w:r>
      <w:r>
        <w:rPr>
          <w:i/>
          <w:iCs/>
          <w:color w:val="2A6099"/>
          <w:sz w:val="22"/>
          <w:szCs w:val="22"/>
        </w:rPr>
        <w:t xml:space="preserve">(indicare denominazione e ragione sociale) </w:t>
      </w:r>
      <w:r>
        <w:rPr>
          <w:i/>
          <w:iCs/>
          <w:color w:val="000000"/>
          <w:sz w:val="22"/>
          <w:szCs w:val="22"/>
        </w:rPr>
        <w:t>….............</w:t>
      </w:r>
    </w:p>
    <w:p>
      <w:pPr>
        <w:pStyle w:val="Standard"/>
        <w:tabs>
          <w:tab w:val="clear" w:pos="708"/>
          <w:tab w:val="right" w:pos="10065" w:leader="none"/>
        </w:tabs>
        <w:spacing w:lineRule="auto" w:line="276" w:before="60" w:after="0"/>
        <w:ind w:left="426" w:hanging="426"/>
        <w:jc w:val="both"/>
        <w:rPr>
          <w:sz w:val="22"/>
          <w:szCs w:val="22"/>
        </w:rPr>
      </w:pPr>
      <w:r>
        <w:rPr>
          <w:sz w:val="22"/>
          <w:szCs w:val="22"/>
        </w:rPr>
        <w:t>con sede ________________________________________________________________________</w:t>
      </w:r>
    </w:p>
    <w:p>
      <w:pPr>
        <w:pStyle w:val="Standard"/>
        <w:tabs>
          <w:tab w:val="clear" w:pos="708"/>
          <w:tab w:val="right" w:pos="10065" w:leader="none"/>
        </w:tabs>
        <w:spacing w:lineRule="auto" w:line="276" w:before="60" w:after="0"/>
        <w:ind w:left="426" w:hanging="426"/>
        <w:jc w:val="both"/>
        <w:rPr>
          <w:sz w:val="22"/>
          <w:szCs w:val="22"/>
        </w:rPr>
      </w:pPr>
      <w:r>
        <w:rPr>
          <w:sz w:val="22"/>
          <w:szCs w:val="22"/>
        </w:rPr>
        <w:t>telefono _________________________________________________________________________</w:t>
      </w:r>
    </w:p>
    <w:p>
      <w:pPr>
        <w:pStyle w:val="Standard"/>
        <w:tabs>
          <w:tab w:val="clear" w:pos="708"/>
          <w:tab w:val="right" w:pos="10065" w:leader="none"/>
        </w:tabs>
        <w:spacing w:lineRule="auto" w:line="276" w:before="60" w:after="0"/>
        <w:ind w:left="426" w:hanging="426"/>
        <w:jc w:val="both"/>
        <w:rPr>
          <w:sz w:val="22"/>
          <w:szCs w:val="22"/>
        </w:rPr>
      </w:pPr>
      <w:r>
        <w:rPr>
          <w:sz w:val="22"/>
          <w:szCs w:val="22"/>
        </w:rPr>
        <w:t>Codice Fiscale ____________________________________________________________________</w:t>
      </w:r>
    </w:p>
    <w:p>
      <w:pPr>
        <w:pStyle w:val="Standard"/>
        <w:tabs>
          <w:tab w:val="clear" w:pos="708"/>
          <w:tab w:val="right" w:pos="10065" w:leader="none"/>
        </w:tabs>
        <w:spacing w:lineRule="auto" w:line="276" w:before="60" w:after="0"/>
        <w:ind w:left="426" w:hanging="426"/>
        <w:jc w:val="both"/>
        <w:rPr>
          <w:sz w:val="22"/>
          <w:szCs w:val="22"/>
        </w:rPr>
      </w:pPr>
      <w:r>
        <w:rPr>
          <w:sz w:val="22"/>
          <w:szCs w:val="22"/>
        </w:rPr>
        <w:t>Partita IVA ______________________________________________________________________</w:t>
      </w:r>
    </w:p>
    <w:p>
      <w:pPr>
        <w:pStyle w:val="Standard"/>
        <w:tabs>
          <w:tab w:val="clear" w:pos="708"/>
          <w:tab w:val="right" w:pos="10065" w:leader="none"/>
        </w:tabs>
        <w:spacing w:lineRule="auto" w:line="276" w:before="60" w:after="0"/>
        <w:ind w:left="426" w:hanging="426"/>
        <w:jc w:val="both"/>
        <w:rPr>
          <w:sz w:val="22"/>
          <w:szCs w:val="22"/>
        </w:rPr>
      </w:pPr>
      <w:r>
        <w:rPr>
          <w:sz w:val="22"/>
          <w:szCs w:val="22"/>
        </w:rPr>
        <w:t>Indirizzo PEC ____________________________________________________________________</w:t>
      </w:r>
    </w:p>
    <w:p>
      <w:pPr>
        <w:pStyle w:val="Standard"/>
        <w:tabs>
          <w:tab w:val="clear" w:pos="708"/>
          <w:tab w:val="right" w:pos="10065" w:leader="none"/>
        </w:tabs>
        <w:spacing w:lineRule="auto" w:line="276" w:before="60" w:after="0"/>
        <w:ind w:left="426" w:hanging="426"/>
        <w:jc w:val="both"/>
        <w:rPr>
          <w:sz w:val="22"/>
          <w:szCs w:val="22"/>
        </w:rPr>
      </w:pPr>
      <w:r>
        <w:rPr>
          <w:sz w:val="22"/>
          <w:szCs w:val="22"/>
        </w:rPr>
        <w:t>indirizzo mail _____________________________________________________________________</w:t>
      </w:r>
    </w:p>
    <w:p>
      <w:pPr>
        <w:pStyle w:val="Standard"/>
        <w:tabs>
          <w:tab w:val="clear" w:pos="708"/>
          <w:tab w:val="right" w:pos="9639" w:leader="none"/>
        </w:tabs>
        <w:spacing w:lineRule="auto" w:line="276" w:before="60" w:after="0"/>
        <w:jc w:val="both"/>
        <w:rPr/>
      </w:pPr>
      <w:r>
        <w:rPr>
          <w:i/>
          <w:iCs/>
          <w:sz w:val="22"/>
          <w:szCs w:val="22"/>
        </w:rPr>
        <w:t xml:space="preserve">Con riferimento a tutti i </w:t>
      </w:r>
      <w:r>
        <w:rPr>
          <w:i/>
          <w:iCs/>
          <w:sz w:val="22"/>
          <w:szCs w:val="22"/>
          <w:u w:val="single"/>
        </w:rPr>
        <w:t xml:space="preserve">soggetti di cui all'art. 80, c. 3 </w:t>
      </w:r>
      <w:r>
        <w:rPr>
          <w:i/>
          <w:iCs/>
          <w:sz w:val="22"/>
          <w:szCs w:val="22"/>
        </w:rPr>
        <w:t>del codice indicare nome, cognome, data e luogo di nascita, codice fiscale, residenza, (per i soci) estremi di iscrizione al relativo albo professionale e l'organigramma aggiornato di cui all'art. 2 del d.m. 263/2016:</w:t>
      </w:r>
    </w:p>
    <w:tbl>
      <w:tblPr>
        <w:tblW w:w="9646" w:type="dxa"/>
        <w:jc w:val="left"/>
        <w:tblInd w:w="40"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firstRow="0" w:noVBand="0" w:lastRow="0" w:firstColumn="0" w:lastColumn="0" w:noHBand="0" w:val="0000"/>
      </w:tblPr>
      <w:tblGrid>
        <w:gridCol w:w="1607"/>
        <w:gridCol w:w="1605"/>
        <w:gridCol w:w="1607"/>
        <w:gridCol w:w="1606"/>
        <w:gridCol w:w="1606"/>
        <w:gridCol w:w="1614"/>
      </w:tblGrid>
      <w:tr>
        <w:trPr/>
        <w:tc>
          <w:tcPr>
            <w:tcW w:w="1607" w:type="dxa"/>
            <w:tcBorders>
              <w:top w:val="single" w:sz="2" w:space="0" w:color="000000"/>
              <w:left w:val="single" w:sz="2" w:space="0" w:color="000000"/>
              <w:bottom w:val="single" w:sz="2" w:space="0" w:color="000000"/>
              <w:insideH w:val="single" w:sz="2" w:space="0" w:color="000000"/>
            </w:tcBorders>
            <w:shd w:fill="auto" w:val="clear"/>
          </w:tcPr>
          <w:p>
            <w:pPr>
              <w:pStyle w:val="Contenutotabella"/>
              <w:rPr>
                <w:sz w:val="22"/>
                <w:szCs w:val="22"/>
              </w:rPr>
            </w:pPr>
            <w:r>
              <w:rPr>
                <w:sz w:val="22"/>
                <w:szCs w:val="22"/>
              </w:rPr>
              <w:t>Nome</w:t>
            </w:r>
          </w:p>
        </w:tc>
        <w:tc>
          <w:tcPr>
            <w:tcW w:w="1605" w:type="dxa"/>
            <w:tcBorders>
              <w:top w:val="single" w:sz="2" w:space="0" w:color="000000"/>
              <w:left w:val="single" w:sz="2" w:space="0" w:color="000000"/>
              <w:bottom w:val="single" w:sz="2" w:space="0" w:color="000000"/>
              <w:insideH w:val="single" w:sz="2" w:space="0" w:color="000000"/>
            </w:tcBorders>
            <w:shd w:fill="auto" w:val="clear"/>
          </w:tcPr>
          <w:p>
            <w:pPr>
              <w:pStyle w:val="Contenutotabella"/>
              <w:rPr>
                <w:sz w:val="22"/>
                <w:szCs w:val="22"/>
              </w:rPr>
            </w:pPr>
            <w:r>
              <w:rPr>
                <w:sz w:val="22"/>
                <w:szCs w:val="22"/>
              </w:rPr>
              <w:t>Cognome</w:t>
            </w:r>
          </w:p>
        </w:tc>
        <w:tc>
          <w:tcPr>
            <w:tcW w:w="1607" w:type="dxa"/>
            <w:tcBorders>
              <w:top w:val="single" w:sz="2" w:space="0" w:color="000000"/>
              <w:left w:val="single" w:sz="2" w:space="0" w:color="000000"/>
              <w:bottom w:val="single" w:sz="2" w:space="0" w:color="000000"/>
              <w:insideH w:val="single" w:sz="2" w:space="0" w:color="000000"/>
            </w:tcBorders>
            <w:shd w:fill="auto" w:val="clear"/>
          </w:tcPr>
          <w:p>
            <w:pPr>
              <w:pStyle w:val="Contenutotabella"/>
              <w:rPr>
                <w:sz w:val="22"/>
                <w:szCs w:val="22"/>
              </w:rPr>
            </w:pPr>
            <w:r>
              <w:rPr>
                <w:sz w:val="22"/>
                <w:szCs w:val="22"/>
              </w:rPr>
              <w:t>Data e luogo di nascita</w:t>
            </w:r>
          </w:p>
        </w:tc>
        <w:tc>
          <w:tcPr>
            <w:tcW w:w="1606" w:type="dxa"/>
            <w:tcBorders>
              <w:top w:val="single" w:sz="2" w:space="0" w:color="000000"/>
              <w:left w:val="single" w:sz="2" w:space="0" w:color="000000"/>
              <w:bottom w:val="single" w:sz="2" w:space="0" w:color="000000"/>
              <w:insideH w:val="single" w:sz="2" w:space="0" w:color="000000"/>
            </w:tcBorders>
            <w:shd w:fill="auto" w:val="clear"/>
          </w:tcPr>
          <w:p>
            <w:pPr>
              <w:pStyle w:val="Contenutotabella"/>
              <w:rPr>
                <w:sz w:val="22"/>
                <w:szCs w:val="22"/>
              </w:rPr>
            </w:pPr>
            <w:r>
              <w:rPr>
                <w:sz w:val="22"/>
                <w:szCs w:val="22"/>
              </w:rPr>
              <w:t>Codice fiscale</w:t>
            </w:r>
          </w:p>
        </w:tc>
        <w:tc>
          <w:tcPr>
            <w:tcW w:w="1606" w:type="dxa"/>
            <w:tcBorders>
              <w:top w:val="single" w:sz="2" w:space="0" w:color="000000"/>
              <w:left w:val="single" w:sz="2" w:space="0" w:color="000000"/>
              <w:bottom w:val="single" w:sz="2" w:space="0" w:color="000000"/>
              <w:insideH w:val="single" w:sz="2" w:space="0" w:color="000000"/>
            </w:tcBorders>
            <w:shd w:fill="auto" w:val="clear"/>
          </w:tcPr>
          <w:p>
            <w:pPr>
              <w:pStyle w:val="Contenutotabella"/>
              <w:rPr>
                <w:sz w:val="22"/>
                <w:szCs w:val="22"/>
              </w:rPr>
            </w:pPr>
            <w:r>
              <w:rPr>
                <w:sz w:val="22"/>
                <w:szCs w:val="22"/>
              </w:rPr>
              <w:t>Residenza</w:t>
            </w:r>
          </w:p>
        </w:tc>
        <w:tc>
          <w:tcPr>
            <w:tcW w:w="161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enutotabella"/>
              <w:rPr>
                <w:sz w:val="22"/>
                <w:szCs w:val="22"/>
              </w:rPr>
            </w:pPr>
            <w:r>
              <w:rPr>
                <w:sz w:val="22"/>
                <w:szCs w:val="22"/>
              </w:rPr>
              <w:t>Estremi iscrizione albo professionale</w:t>
            </w:r>
          </w:p>
          <w:p>
            <w:pPr>
              <w:pStyle w:val="Contenutotabella"/>
              <w:rPr>
                <w:sz w:val="22"/>
                <w:szCs w:val="22"/>
              </w:rPr>
            </w:pPr>
            <w:r>
              <w:rPr>
                <w:sz w:val="22"/>
                <w:szCs w:val="22"/>
              </w:rPr>
              <w:t>(per i soci)</w:t>
            </w:r>
          </w:p>
        </w:tc>
      </w:tr>
      <w:tr>
        <w:trPr/>
        <w:tc>
          <w:tcPr>
            <w:tcW w:w="1607"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5"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7"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6"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6"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14"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enutotabella"/>
              <w:snapToGrid w:val="false"/>
              <w:rPr>
                <w:sz w:val="22"/>
                <w:szCs w:val="22"/>
              </w:rPr>
            </w:pPr>
            <w:r>
              <w:rPr>
                <w:sz w:val="22"/>
                <w:szCs w:val="22"/>
              </w:rPr>
            </w:r>
          </w:p>
        </w:tc>
      </w:tr>
      <w:tr>
        <w:trPr/>
        <w:tc>
          <w:tcPr>
            <w:tcW w:w="1607"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5"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7"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6"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6"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14"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enutotabella"/>
              <w:snapToGrid w:val="false"/>
              <w:rPr>
                <w:sz w:val="22"/>
                <w:szCs w:val="22"/>
              </w:rPr>
            </w:pPr>
            <w:r>
              <w:rPr>
                <w:sz w:val="22"/>
                <w:szCs w:val="22"/>
              </w:rPr>
            </w:r>
          </w:p>
        </w:tc>
      </w:tr>
      <w:tr>
        <w:trPr/>
        <w:tc>
          <w:tcPr>
            <w:tcW w:w="1607"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5"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7"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6"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6"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14"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enutotabella"/>
              <w:snapToGrid w:val="false"/>
              <w:rPr>
                <w:sz w:val="22"/>
                <w:szCs w:val="22"/>
              </w:rPr>
            </w:pPr>
            <w:r>
              <w:rPr>
                <w:sz w:val="22"/>
                <w:szCs w:val="22"/>
              </w:rPr>
            </w:r>
          </w:p>
        </w:tc>
      </w:tr>
    </w:tbl>
    <w:p>
      <w:pPr>
        <w:pStyle w:val="Standard"/>
        <w:tabs>
          <w:tab w:val="clear" w:pos="708"/>
          <w:tab w:val="left" w:pos="284" w:leader="none"/>
        </w:tabs>
        <w:spacing w:lineRule="exact" w:line="360"/>
        <w:ind w:right="-1" w:hanging="0"/>
        <w:jc w:val="both"/>
        <w:rPr/>
      </w:pPr>
      <w:r>
        <w:rPr>
          <w:i/>
          <w:iCs/>
          <w:sz w:val="22"/>
          <w:szCs w:val="22"/>
        </w:rPr>
        <w:t xml:space="preserve">In alternativa </w:t>
      </w:r>
      <w:r>
        <w:rPr>
          <w:sz w:val="22"/>
          <w:szCs w:val="22"/>
        </w:rPr>
        <w:t>dichiara:</w:t>
      </w:r>
    </w:p>
    <w:p>
      <w:pPr>
        <w:pStyle w:val="Standard"/>
        <w:tabs>
          <w:tab w:val="clear" w:pos="708"/>
          <w:tab w:val="left" w:pos="284" w:leader="none"/>
        </w:tabs>
        <w:spacing w:lineRule="exact" w:line="360"/>
        <w:ind w:right="-1" w:hanging="0"/>
        <w:jc w:val="both"/>
        <w:rPr>
          <w:sz w:val="22"/>
          <w:szCs w:val="22"/>
        </w:rPr>
      </w:pPr>
      <w:r>
        <w:rPr>
          <w:sz w:val="22"/>
          <w:szCs w:val="22"/>
        </w:rPr>
        <w:t>- che i dati identificativi aggiornati di tutti i soggetti di cui all'art. 80, c. 3 del codice sono ricavabili dalla seguente banca dati ufficiale.......................... o sul pubblico registro...................................</w:t>
      </w:r>
    </w:p>
    <w:p>
      <w:pPr>
        <w:pStyle w:val="Standard"/>
        <w:tabs>
          <w:tab w:val="clear" w:pos="708"/>
          <w:tab w:val="left" w:pos="284" w:leader="none"/>
        </w:tabs>
        <w:spacing w:lineRule="exact" w:line="360"/>
        <w:ind w:right="-1" w:hanging="0"/>
        <w:jc w:val="both"/>
        <w:rPr/>
      </w:pPr>
      <w:r>
        <w:rPr>
          <w:sz w:val="22"/>
          <w:szCs w:val="22"/>
        </w:rPr>
        <w:t xml:space="preserve">- che i dati aggiornati relativi </w:t>
      </w:r>
      <w:r>
        <w:rPr>
          <w:i/>
          <w:iCs/>
          <w:sz w:val="22"/>
          <w:szCs w:val="22"/>
        </w:rPr>
        <w:t xml:space="preserve">all'indicazione degli estremi di iscrizione al relativo albo professionale e all'organigramma aggiornato di cui all'art. 2 del d.m. 263/2016 </w:t>
      </w:r>
      <w:r>
        <w:rPr>
          <w:sz w:val="22"/>
          <w:szCs w:val="22"/>
        </w:rPr>
        <w:t>sono riscontrabili sul casellario delle società di ingegneria e professionali dell'ANAC.</w:t>
      </w:r>
    </w:p>
    <w:p>
      <w:pPr>
        <w:pStyle w:val="Standard"/>
        <w:tabs>
          <w:tab w:val="clear" w:pos="708"/>
          <w:tab w:val="left" w:pos="284" w:leader="none"/>
        </w:tabs>
        <w:spacing w:lineRule="exact" w:line="360"/>
        <w:ind w:right="-1" w:hanging="0"/>
        <w:jc w:val="both"/>
        <w:rPr>
          <w:sz w:val="22"/>
          <w:szCs w:val="22"/>
        </w:rPr>
      </w:pPr>
      <w:r>
        <w:rPr>
          <w:sz w:val="22"/>
          <w:szCs w:val="22"/>
        </w:rPr>
      </w:r>
    </w:p>
    <w:p>
      <w:pPr>
        <w:pStyle w:val="Standard"/>
        <w:tabs>
          <w:tab w:val="clear" w:pos="708"/>
          <w:tab w:val="left" w:pos="284" w:leader="none"/>
        </w:tabs>
        <w:spacing w:lineRule="exact" w:line="360"/>
        <w:ind w:right="-1" w:hanging="0"/>
        <w:jc w:val="both"/>
        <w:rPr/>
      </w:pPr>
      <w:r>
        <w:rPr>
          <w:color w:val="000000"/>
          <w:sz w:val="22"/>
          <w:szCs w:val="22"/>
        </w:rPr>
        <w:t>□</w:t>
      </w:r>
      <w:r>
        <w:rPr>
          <w:color w:val="000000"/>
          <w:sz w:val="22"/>
          <w:szCs w:val="22"/>
        </w:rPr>
        <w:tab/>
      </w:r>
      <w:r>
        <w:rPr>
          <w:b/>
          <w:bCs/>
          <w:color w:val="000000"/>
          <w:sz w:val="22"/>
          <w:szCs w:val="22"/>
        </w:rPr>
        <w:t>società di ingegneria</w:t>
      </w:r>
      <w:r>
        <w:rPr>
          <w:color w:val="000000"/>
          <w:sz w:val="22"/>
          <w:szCs w:val="22"/>
        </w:rPr>
        <w:t xml:space="preserve"> </w:t>
      </w:r>
      <w:r>
        <w:rPr>
          <w:i/>
          <w:iCs/>
          <w:color w:val="000000"/>
          <w:sz w:val="22"/>
          <w:szCs w:val="22"/>
        </w:rPr>
        <w:t>…................</w:t>
      </w:r>
      <w:r>
        <w:rPr>
          <w:i/>
          <w:iCs/>
          <w:color w:val="2A6099"/>
          <w:sz w:val="22"/>
          <w:szCs w:val="22"/>
        </w:rPr>
        <w:t>(indicare denominazione e ragione sociale)</w:t>
      </w:r>
      <w:r>
        <w:rPr>
          <w:i/>
          <w:iCs/>
          <w:color w:val="000000"/>
          <w:sz w:val="22"/>
          <w:szCs w:val="22"/>
        </w:rPr>
        <w:t xml:space="preserve"> ….............</w:t>
      </w:r>
    </w:p>
    <w:p>
      <w:pPr>
        <w:pStyle w:val="Standard"/>
        <w:tabs>
          <w:tab w:val="clear" w:pos="708"/>
          <w:tab w:val="right" w:pos="10065" w:leader="none"/>
        </w:tabs>
        <w:spacing w:lineRule="auto" w:line="276" w:before="60" w:after="0"/>
        <w:ind w:left="426" w:hanging="426"/>
        <w:jc w:val="both"/>
        <w:rPr>
          <w:sz w:val="22"/>
          <w:szCs w:val="22"/>
        </w:rPr>
      </w:pPr>
      <w:r>
        <w:rPr>
          <w:sz w:val="22"/>
          <w:szCs w:val="22"/>
        </w:rPr>
        <w:t>con sede ________________________________________________________________________</w:t>
      </w:r>
    </w:p>
    <w:p>
      <w:pPr>
        <w:pStyle w:val="Standard"/>
        <w:tabs>
          <w:tab w:val="clear" w:pos="708"/>
          <w:tab w:val="right" w:pos="10065" w:leader="none"/>
        </w:tabs>
        <w:spacing w:lineRule="auto" w:line="276" w:before="60" w:after="0"/>
        <w:ind w:left="426" w:hanging="426"/>
        <w:jc w:val="both"/>
        <w:rPr>
          <w:sz w:val="22"/>
          <w:szCs w:val="22"/>
        </w:rPr>
      </w:pPr>
      <w:r>
        <w:rPr>
          <w:sz w:val="22"/>
          <w:szCs w:val="22"/>
        </w:rPr>
        <w:t>telefono _________________________________________________________________________</w:t>
      </w:r>
    </w:p>
    <w:p>
      <w:pPr>
        <w:pStyle w:val="Standard"/>
        <w:tabs>
          <w:tab w:val="clear" w:pos="708"/>
          <w:tab w:val="right" w:pos="10065" w:leader="none"/>
        </w:tabs>
        <w:spacing w:lineRule="auto" w:line="276" w:before="60" w:after="0"/>
        <w:ind w:left="426" w:hanging="426"/>
        <w:jc w:val="both"/>
        <w:rPr>
          <w:sz w:val="22"/>
          <w:szCs w:val="22"/>
        </w:rPr>
      </w:pPr>
      <w:r>
        <w:rPr>
          <w:sz w:val="22"/>
          <w:szCs w:val="22"/>
        </w:rPr>
        <w:t>Codice Fiscale ____________________________________________________________________</w:t>
      </w:r>
    </w:p>
    <w:p>
      <w:pPr>
        <w:pStyle w:val="Standard"/>
        <w:tabs>
          <w:tab w:val="clear" w:pos="708"/>
          <w:tab w:val="right" w:pos="10065" w:leader="none"/>
        </w:tabs>
        <w:spacing w:lineRule="auto" w:line="276" w:before="60" w:after="0"/>
        <w:ind w:left="426" w:hanging="426"/>
        <w:jc w:val="both"/>
        <w:rPr>
          <w:sz w:val="22"/>
          <w:szCs w:val="22"/>
        </w:rPr>
      </w:pPr>
      <w:r>
        <w:rPr>
          <w:sz w:val="22"/>
          <w:szCs w:val="22"/>
        </w:rPr>
        <w:t>Partita IVA ______________________________________________________________________</w:t>
      </w:r>
    </w:p>
    <w:p>
      <w:pPr>
        <w:pStyle w:val="Standard"/>
        <w:tabs>
          <w:tab w:val="clear" w:pos="708"/>
          <w:tab w:val="right" w:pos="10065" w:leader="none"/>
        </w:tabs>
        <w:spacing w:lineRule="auto" w:line="276" w:before="60" w:after="0"/>
        <w:ind w:left="426" w:hanging="426"/>
        <w:jc w:val="both"/>
        <w:rPr>
          <w:sz w:val="22"/>
          <w:szCs w:val="22"/>
        </w:rPr>
      </w:pPr>
      <w:r>
        <w:rPr>
          <w:sz w:val="22"/>
          <w:szCs w:val="22"/>
        </w:rPr>
        <w:t>Indirizzo PEC ____________________________________________________________________</w:t>
      </w:r>
    </w:p>
    <w:p>
      <w:pPr>
        <w:pStyle w:val="Standard"/>
        <w:tabs>
          <w:tab w:val="clear" w:pos="708"/>
          <w:tab w:val="right" w:pos="10065" w:leader="none"/>
        </w:tabs>
        <w:spacing w:lineRule="auto" w:line="276" w:before="60" w:after="0"/>
        <w:ind w:left="426" w:hanging="426"/>
        <w:jc w:val="both"/>
        <w:rPr>
          <w:sz w:val="22"/>
          <w:szCs w:val="22"/>
        </w:rPr>
      </w:pPr>
      <w:r>
        <w:rPr>
          <w:sz w:val="22"/>
          <w:szCs w:val="22"/>
        </w:rPr>
        <w:t>indirizzo mail _____________________________________________________________________</w:t>
      </w:r>
    </w:p>
    <w:p>
      <w:pPr>
        <w:pStyle w:val="Standard"/>
        <w:tabs>
          <w:tab w:val="clear" w:pos="708"/>
          <w:tab w:val="right" w:pos="9639" w:leader="none"/>
        </w:tabs>
        <w:spacing w:lineRule="auto" w:line="276" w:before="60" w:after="0"/>
        <w:jc w:val="both"/>
        <w:rPr/>
      </w:pPr>
      <w:r>
        <w:rPr>
          <w:i/>
          <w:iCs/>
          <w:sz w:val="22"/>
          <w:szCs w:val="22"/>
        </w:rPr>
        <w:t xml:space="preserve">Con riferimento a tutti i </w:t>
      </w:r>
      <w:r>
        <w:rPr>
          <w:i/>
          <w:iCs/>
          <w:sz w:val="22"/>
          <w:szCs w:val="22"/>
          <w:u w:val="single"/>
        </w:rPr>
        <w:t>soggetti di cui all'art. 80, c. 3</w:t>
      </w:r>
      <w:r>
        <w:rPr>
          <w:i/>
          <w:iCs/>
          <w:sz w:val="22"/>
          <w:szCs w:val="22"/>
        </w:rPr>
        <w:t xml:space="preserve"> del codice indicare nome, cognome, data e luogo di nascita, codice fiscale, residenza, (per i soci) estremi di iscrizione al relativo albo professionale e l'organigramma aggiornato di cui all'art. 3 del d.m. 263/2016:</w:t>
      </w:r>
    </w:p>
    <w:tbl>
      <w:tblPr>
        <w:tblW w:w="9646" w:type="dxa"/>
        <w:jc w:val="left"/>
        <w:tblInd w:w="40"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firstRow="0" w:noVBand="0" w:lastRow="0" w:firstColumn="0" w:lastColumn="0" w:noHBand="0" w:val="0000"/>
      </w:tblPr>
      <w:tblGrid>
        <w:gridCol w:w="1607"/>
        <w:gridCol w:w="1605"/>
        <w:gridCol w:w="1607"/>
        <w:gridCol w:w="1606"/>
        <w:gridCol w:w="1606"/>
        <w:gridCol w:w="1614"/>
      </w:tblGrid>
      <w:tr>
        <w:trPr/>
        <w:tc>
          <w:tcPr>
            <w:tcW w:w="1607" w:type="dxa"/>
            <w:tcBorders>
              <w:top w:val="single" w:sz="2" w:space="0" w:color="000000"/>
              <w:left w:val="single" w:sz="2" w:space="0" w:color="000000"/>
              <w:bottom w:val="single" w:sz="2" w:space="0" w:color="000000"/>
              <w:insideH w:val="single" w:sz="2" w:space="0" w:color="000000"/>
            </w:tcBorders>
            <w:shd w:fill="auto" w:val="clear"/>
          </w:tcPr>
          <w:p>
            <w:pPr>
              <w:pStyle w:val="Contenutotabella"/>
              <w:rPr>
                <w:sz w:val="20"/>
                <w:szCs w:val="20"/>
              </w:rPr>
            </w:pPr>
            <w:r>
              <w:rPr>
                <w:sz w:val="20"/>
                <w:szCs w:val="20"/>
              </w:rPr>
              <w:t>Nome</w:t>
            </w:r>
          </w:p>
        </w:tc>
        <w:tc>
          <w:tcPr>
            <w:tcW w:w="1605" w:type="dxa"/>
            <w:tcBorders>
              <w:top w:val="single" w:sz="2" w:space="0" w:color="000000"/>
              <w:left w:val="single" w:sz="2" w:space="0" w:color="000000"/>
              <w:bottom w:val="single" w:sz="2" w:space="0" w:color="000000"/>
              <w:insideH w:val="single" w:sz="2" w:space="0" w:color="000000"/>
            </w:tcBorders>
            <w:shd w:fill="auto" w:val="clear"/>
          </w:tcPr>
          <w:p>
            <w:pPr>
              <w:pStyle w:val="Contenutotabella"/>
              <w:rPr>
                <w:sz w:val="20"/>
                <w:szCs w:val="20"/>
              </w:rPr>
            </w:pPr>
            <w:r>
              <w:rPr>
                <w:sz w:val="20"/>
                <w:szCs w:val="20"/>
              </w:rPr>
              <w:t>Cognome</w:t>
            </w:r>
          </w:p>
        </w:tc>
        <w:tc>
          <w:tcPr>
            <w:tcW w:w="1607" w:type="dxa"/>
            <w:tcBorders>
              <w:top w:val="single" w:sz="2" w:space="0" w:color="000000"/>
              <w:left w:val="single" w:sz="2" w:space="0" w:color="000000"/>
              <w:bottom w:val="single" w:sz="2" w:space="0" w:color="000000"/>
              <w:insideH w:val="single" w:sz="2" w:space="0" w:color="000000"/>
            </w:tcBorders>
            <w:shd w:fill="auto" w:val="clear"/>
          </w:tcPr>
          <w:p>
            <w:pPr>
              <w:pStyle w:val="Contenutotabella"/>
              <w:rPr>
                <w:sz w:val="20"/>
                <w:szCs w:val="20"/>
              </w:rPr>
            </w:pPr>
            <w:r>
              <w:rPr>
                <w:sz w:val="20"/>
                <w:szCs w:val="20"/>
              </w:rPr>
              <w:t>Data e luogo di nascita</w:t>
            </w:r>
          </w:p>
        </w:tc>
        <w:tc>
          <w:tcPr>
            <w:tcW w:w="1606" w:type="dxa"/>
            <w:tcBorders>
              <w:top w:val="single" w:sz="2" w:space="0" w:color="000000"/>
              <w:left w:val="single" w:sz="2" w:space="0" w:color="000000"/>
              <w:bottom w:val="single" w:sz="2" w:space="0" w:color="000000"/>
              <w:insideH w:val="single" w:sz="2" w:space="0" w:color="000000"/>
            </w:tcBorders>
            <w:shd w:fill="auto" w:val="clear"/>
          </w:tcPr>
          <w:p>
            <w:pPr>
              <w:pStyle w:val="Contenutotabella"/>
              <w:rPr>
                <w:sz w:val="20"/>
                <w:szCs w:val="20"/>
              </w:rPr>
            </w:pPr>
            <w:r>
              <w:rPr>
                <w:sz w:val="20"/>
                <w:szCs w:val="20"/>
              </w:rPr>
              <w:t>Codice fiscale</w:t>
            </w:r>
          </w:p>
        </w:tc>
        <w:tc>
          <w:tcPr>
            <w:tcW w:w="1606" w:type="dxa"/>
            <w:tcBorders>
              <w:top w:val="single" w:sz="2" w:space="0" w:color="000000"/>
              <w:left w:val="single" w:sz="2" w:space="0" w:color="000000"/>
              <w:bottom w:val="single" w:sz="2" w:space="0" w:color="000000"/>
              <w:insideH w:val="single" w:sz="2" w:space="0" w:color="000000"/>
            </w:tcBorders>
            <w:shd w:fill="auto" w:val="clear"/>
          </w:tcPr>
          <w:p>
            <w:pPr>
              <w:pStyle w:val="Contenutotabella"/>
              <w:rPr>
                <w:sz w:val="20"/>
                <w:szCs w:val="20"/>
              </w:rPr>
            </w:pPr>
            <w:r>
              <w:rPr>
                <w:sz w:val="20"/>
                <w:szCs w:val="20"/>
              </w:rPr>
              <w:t>Residenza</w:t>
            </w:r>
          </w:p>
        </w:tc>
        <w:tc>
          <w:tcPr>
            <w:tcW w:w="161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enutotabella"/>
              <w:rPr>
                <w:sz w:val="20"/>
                <w:szCs w:val="20"/>
              </w:rPr>
            </w:pPr>
            <w:r>
              <w:rPr>
                <w:sz w:val="20"/>
                <w:szCs w:val="20"/>
              </w:rPr>
              <w:t>Estremi iscrizione albo professionale</w:t>
            </w:r>
          </w:p>
          <w:p>
            <w:pPr>
              <w:pStyle w:val="Contenutotabella"/>
              <w:rPr>
                <w:sz w:val="20"/>
                <w:szCs w:val="20"/>
              </w:rPr>
            </w:pPr>
            <w:r>
              <w:rPr>
                <w:sz w:val="20"/>
                <w:szCs w:val="20"/>
              </w:rPr>
              <w:t>(per i soci)</w:t>
            </w:r>
          </w:p>
        </w:tc>
      </w:tr>
      <w:tr>
        <w:trPr/>
        <w:tc>
          <w:tcPr>
            <w:tcW w:w="1607"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5"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7"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6"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6"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14"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enutotabella"/>
              <w:snapToGrid w:val="false"/>
              <w:rPr>
                <w:sz w:val="22"/>
                <w:szCs w:val="22"/>
              </w:rPr>
            </w:pPr>
            <w:r>
              <w:rPr>
                <w:sz w:val="22"/>
                <w:szCs w:val="22"/>
              </w:rPr>
            </w:r>
          </w:p>
        </w:tc>
      </w:tr>
      <w:tr>
        <w:trPr/>
        <w:tc>
          <w:tcPr>
            <w:tcW w:w="1607"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5"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7"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6"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6"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14"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enutotabella"/>
              <w:snapToGrid w:val="false"/>
              <w:rPr>
                <w:sz w:val="22"/>
                <w:szCs w:val="22"/>
              </w:rPr>
            </w:pPr>
            <w:r>
              <w:rPr>
                <w:sz w:val="22"/>
                <w:szCs w:val="22"/>
              </w:rPr>
            </w:r>
          </w:p>
        </w:tc>
      </w:tr>
      <w:tr>
        <w:trPr/>
        <w:tc>
          <w:tcPr>
            <w:tcW w:w="1607"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5"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7"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6"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6"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14"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enutotabella"/>
              <w:snapToGrid w:val="false"/>
              <w:rPr>
                <w:sz w:val="22"/>
                <w:szCs w:val="22"/>
              </w:rPr>
            </w:pPr>
            <w:r>
              <w:rPr>
                <w:sz w:val="22"/>
                <w:szCs w:val="22"/>
              </w:rPr>
            </w:r>
          </w:p>
        </w:tc>
      </w:tr>
    </w:tbl>
    <w:p>
      <w:pPr>
        <w:pStyle w:val="Standard"/>
        <w:tabs>
          <w:tab w:val="clear" w:pos="708"/>
          <w:tab w:val="left" w:pos="284" w:leader="none"/>
        </w:tabs>
        <w:spacing w:lineRule="exact" w:line="360"/>
        <w:ind w:right="-1" w:hanging="0"/>
        <w:jc w:val="both"/>
        <w:rPr/>
      </w:pPr>
      <w:r>
        <w:rPr>
          <w:i/>
          <w:iCs/>
          <w:sz w:val="22"/>
          <w:szCs w:val="22"/>
        </w:rPr>
        <w:t xml:space="preserve">In alternativa </w:t>
      </w:r>
      <w:r>
        <w:rPr>
          <w:sz w:val="22"/>
          <w:szCs w:val="22"/>
        </w:rPr>
        <w:t>dichiara:</w:t>
      </w:r>
    </w:p>
    <w:p>
      <w:pPr>
        <w:pStyle w:val="Standard"/>
        <w:tabs>
          <w:tab w:val="clear" w:pos="708"/>
          <w:tab w:val="left" w:pos="284" w:leader="none"/>
        </w:tabs>
        <w:spacing w:lineRule="exact" w:line="360"/>
        <w:ind w:right="-1" w:hanging="0"/>
        <w:jc w:val="both"/>
        <w:rPr>
          <w:sz w:val="22"/>
          <w:szCs w:val="22"/>
        </w:rPr>
      </w:pPr>
      <w:r>
        <w:rPr>
          <w:sz w:val="22"/>
          <w:szCs w:val="22"/>
        </w:rPr>
        <w:t>- che i dati identificativi aggiornati di tutti i soggetti di cui all'art. 80, c. 3 del codice sono ricavabili dalla seguente banca dati ufficiale.......................... o sul pubblico registro...................................</w:t>
      </w:r>
    </w:p>
    <w:p>
      <w:pPr>
        <w:pStyle w:val="Standard"/>
        <w:tabs>
          <w:tab w:val="clear" w:pos="708"/>
          <w:tab w:val="left" w:pos="284" w:leader="none"/>
        </w:tabs>
        <w:spacing w:lineRule="exact" w:line="360"/>
        <w:ind w:right="-1" w:hanging="0"/>
        <w:jc w:val="both"/>
        <w:rPr/>
      </w:pPr>
      <w:r>
        <w:rPr>
          <w:sz w:val="22"/>
          <w:szCs w:val="22"/>
        </w:rPr>
        <w:t xml:space="preserve">- che i dati aggiornati relativi </w:t>
      </w:r>
      <w:r>
        <w:rPr>
          <w:i/>
          <w:iCs/>
          <w:sz w:val="22"/>
          <w:szCs w:val="22"/>
        </w:rPr>
        <w:t xml:space="preserve">all'indicazione degli estremi di iscrizione al relativo albo professionale e all'organigramma aggiornato di cui all'art. 3 del d.m. 263/2016 </w:t>
      </w:r>
      <w:r>
        <w:rPr>
          <w:sz w:val="22"/>
          <w:szCs w:val="22"/>
        </w:rPr>
        <w:t>sono riscontrabili sul casellario delle società di ingegneria e professionali dell'ANAC.</w:t>
      </w:r>
    </w:p>
    <w:p>
      <w:pPr>
        <w:pStyle w:val="Standard"/>
        <w:tabs>
          <w:tab w:val="clear" w:pos="708"/>
          <w:tab w:val="left" w:pos="284" w:leader="none"/>
        </w:tabs>
        <w:spacing w:lineRule="exact" w:line="360"/>
        <w:ind w:right="-1" w:hanging="0"/>
        <w:jc w:val="both"/>
        <w:rPr/>
      </w:pPr>
      <w:r>
        <w:rPr>
          <w:b/>
          <w:bCs/>
          <w:sz w:val="22"/>
          <w:szCs w:val="22"/>
        </w:rPr>
        <w:t>Dichiara</w:t>
      </w:r>
      <w:r>
        <w:rPr>
          <w:sz w:val="22"/>
          <w:szCs w:val="22"/>
        </w:rPr>
        <w:t xml:space="preserve"> inoltre che il direttore tecnico di cui all'art. 3 del d.m. 263/2016 è:</w:t>
      </w:r>
    </w:p>
    <w:p>
      <w:pPr>
        <w:pStyle w:val="Standard"/>
        <w:tabs>
          <w:tab w:val="clear" w:pos="708"/>
          <w:tab w:val="left" w:pos="284" w:leader="none"/>
        </w:tabs>
        <w:spacing w:lineRule="exact" w:line="360"/>
        <w:ind w:right="-1" w:hanging="0"/>
        <w:jc w:val="both"/>
        <w:rPr>
          <w:sz w:val="22"/>
          <w:szCs w:val="22"/>
        </w:rPr>
      </w:pPr>
      <w:r>
        <w:rPr>
          <w:sz w:val="22"/>
          <w:szCs w:val="22"/>
        </w:rPr>
        <w:t>nome e cognome:....................................</w:t>
      </w:r>
    </w:p>
    <w:p>
      <w:pPr>
        <w:pStyle w:val="Standard"/>
        <w:tabs>
          <w:tab w:val="clear" w:pos="708"/>
          <w:tab w:val="left" w:pos="284" w:leader="none"/>
        </w:tabs>
        <w:spacing w:lineRule="exact" w:line="360"/>
        <w:ind w:right="-1" w:hanging="0"/>
        <w:jc w:val="both"/>
        <w:rPr>
          <w:sz w:val="22"/>
          <w:szCs w:val="22"/>
        </w:rPr>
      </w:pPr>
      <w:r>
        <w:rPr>
          <w:sz w:val="22"/>
          <w:szCs w:val="22"/>
        </w:rPr>
        <w:t>titolo di studio:........................................</w:t>
      </w:r>
    </w:p>
    <w:p>
      <w:pPr>
        <w:pStyle w:val="Standard"/>
        <w:tabs>
          <w:tab w:val="clear" w:pos="708"/>
          <w:tab w:val="left" w:pos="284" w:leader="none"/>
        </w:tabs>
        <w:spacing w:lineRule="exact" w:line="360"/>
        <w:ind w:right="-1" w:hanging="0"/>
        <w:jc w:val="both"/>
        <w:rPr>
          <w:sz w:val="22"/>
          <w:szCs w:val="22"/>
        </w:rPr>
      </w:pPr>
      <w:r>
        <w:rPr>
          <w:sz w:val="22"/>
          <w:szCs w:val="22"/>
        </w:rPr>
        <w:t>data di abilitazione e n. di iscrizione all'Albo professionale:.........................................</w:t>
      </w:r>
    </w:p>
    <w:p>
      <w:pPr>
        <w:pStyle w:val="Standard"/>
        <w:tabs>
          <w:tab w:val="clear" w:pos="708"/>
          <w:tab w:val="left" w:pos="284" w:leader="none"/>
        </w:tabs>
        <w:spacing w:lineRule="exact" w:line="360"/>
        <w:ind w:right="-1" w:hanging="0"/>
        <w:jc w:val="both"/>
        <w:rPr>
          <w:sz w:val="22"/>
          <w:szCs w:val="22"/>
        </w:rPr>
      </w:pPr>
      <w:r>
        <w:rPr>
          <w:sz w:val="22"/>
          <w:szCs w:val="22"/>
        </w:rPr>
      </w:r>
    </w:p>
    <w:p>
      <w:pPr>
        <w:pStyle w:val="Standard"/>
        <w:tabs>
          <w:tab w:val="clear" w:pos="708"/>
          <w:tab w:val="left" w:pos="284" w:leader="none"/>
        </w:tabs>
        <w:spacing w:lineRule="exact" w:line="360"/>
        <w:ind w:right="-1" w:hanging="0"/>
        <w:jc w:val="both"/>
        <w:rPr/>
      </w:pPr>
      <w:r>
        <w:rPr>
          <w:color w:val="000000"/>
          <w:sz w:val="22"/>
          <w:szCs w:val="22"/>
        </w:rPr>
        <w:t xml:space="preserve">□  </w:t>
      </w:r>
      <w:r>
        <w:rPr>
          <w:b/>
          <w:bCs/>
          <w:color w:val="000000"/>
          <w:sz w:val="22"/>
          <w:szCs w:val="22"/>
        </w:rPr>
        <w:t xml:space="preserve">consorzio stabile </w:t>
      </w:r>
      <w:r>
        <w:rPr>
          <w:color w:val="000000"/>
          <w:sz w:val="22"/>
          <w:szCs w:val="22"/>
        </w:rPr>
        <w:t xml:space="preserve"> </w:t>
      </w:r>
      <w:r>
        <w:rPr>
          <w:i/>
          <w:iCs/>
          <w:color w:val="000000"/>
          <w:sz w:val="22"/>
          <w:szCs w:val="22"/>
        </w:rPr>
        <w:t>…................</w:t>
      </w:r>
      <w:r>
        <w:rPr>
          <w:i/>
          <w:iCs/>
          <w:color w:val="2A6099"/>
          <w:sz w:val="22"/>
          <w:szCs w:val="22"/>
        </w:rPr>
        <w:t xml:space="preserve">(indicare denominazione) </w:t>
      </w:r>
      <w:r>
        <w:rPr>
          <w:i/>
          <w:iCs/>
          <w:color w:val="000000"/>
          <w:sz w:val="22"/>
          <w:szCs w:val="22"/>
        </w:rPr>
        <w:t>….............</w:t>
      </w:r>
    </w:p>
    <w:p>
      <w:pPr>
        <w:pStyle w:val="Standard"/>
        <w:tabs>
          <w:tab w:val="clear" w:pos="708"/>
          <w:tab w:val="right" w:pos="10065" w:leader="none"/>
        </w:tabs>
        <w:spacing w:lineRule="auto" w:line="276" w:before="60" w:after="0"/>
        <w:ind w:left="426" w:hanging="426"/>
        <w:jc w:val="both"/>
        <w:rPr>
          <w:sz w:val="22"/>
          <w:szCs w:val="22"/>
        </w:rPr>
      </w:pPr>
      <w:r>
        <w:rPr>
          <w:sz w:val="22"/>
          <w:szCs w:val="22"/>
        </w:rPr>
        <w:t>con sede ________________________________________________________________________</w:t>
      </w:r>
    </w:p>
    <w:p>
      <w:pPr>
        <w:pStyle w:val="Standard"/>
        <w:tabs>
          <w:tab w:val="clear" w:pos="708"/>
          <w:tab w:val="right" w:pos="10065" w:leader="none"/>
        </w:tabs>
        <w:spacing w:lineRule="auto" w:line="276" w:before="60" w:after="0"/>
        <w:ind w:left="426" w:hanging="426"/>
        <w:jc w:val="both"/>
        <w:rPr>
          <w:sz w:val="22"/>
          <w:szCs w:val="22"/>
        </w:rPr>
      </w:pPr>
      <w:r>
        <w:rPr>
          <w:sz w:val="22"/>
          <w:szCs w:val="22"/>
        </w:rPr>
        <w:t>telefono _________________________________________________________________________</w:t>
      </w:r>
    </w:p>
    <w:p>
      <w:pPr>
        <w:pStyle w:val="Standard"/>
        <w:tabs>
          <w:tab w:val="clear" w:pos="708"/>
          <w:tab w:val="right" w:pos="10065" w:leader="none"/>
        </w:tabs>
        <w:spacing w:lineRule="auto" w:line="276" w:before="60" w:after="0"/>
        <w:ind w:left="426" w:hanging="426"/>
        <w:jc w:val="both"/>
        <w:rPr>
          <w:sz w:val="22"/>
          <w:szCs w:val="22"/>
        </w:rPr>
      </w:pPr>
      <w:r>
        <w:rPr>
          <w:sz w:val="22"/>
          <w:szCs w:val="22"/>
        </w:rPr>
        <w:t>Codice Fiscale ____________________________________________________________________</w:t>
      </w:r>
    </w:p>
    <w:p>
      <w:pPr>
        <w:pStyle w:val="Standard"/>
        <w:tabs>
          <w:tab w:val="clear" w:pos="708"/>
          <w:tab w:val="right" w:pos="10065" w:leader="none"/>
        </w:tabs>
        <w:spacing w:lineRule="auto" w:line="276" w:before="60" w:after="0"/>
        <w:ind w:left="426" w:hanging="426"/>
        <w:jc w:val="both"/>
        <w:rPr>
          <w:sz w:val="22"/>
          <w:szCs w:val="22"/>
        </w:rPr>
      </w:pPr>
      <w:r>
        <w:rPr>
          <w:sz w:val="22"/>
          <w:szCs w:val="22"/>
        </w:rPr>
        <w:t>Partita IVA ______________________________________________________________________</w:t>
      </w:r>
    </w:p>
    <w:p>
      <w:pPr>
        <w:pStyle w:val="Standard"/>
        <w:tabs>
          <w:tab w:val="clear" w:pos="708"/>
          <w:tab w:val="right" w:pos="10065" w:leader="none"/>
        </w:tabs>
        <w:spacing w:lineRule="auto" w:line="276" w:before="60" w:after="0"/>
        <w:ind w:left="426" w:hanging="426"/>
        <w:jc w:val="both"/>
        <w:rPr>
          <w:sz w:val="22"/>
          <w:szCs w:val="22"/>
        </w:rPr>
      </w:pPr>
      <w:r>
        <w:rPr>
          <w:sz w:val="22"/>
          <w:szCs w:val="22"/>
        </w:rPr>
        <w:t>Indirizzo PEC ____________________________________________________________________</w:t>
      </w:r>
    </w:p>
    <w:p>
      <w:pPr>
        <w:pStyle w:val="Standard"/>
        <w:tabs>
          <w:tab w:val="clear" w:pos="708"/>
          <w:tab w:val="left" w:pos="284" w:leader="none"/>
        </w:tabs>
        <w:spacing w:lineRule="exact" w:line="360"/>
        <w:ind w:right="-1" w:hanging="0"/>
        <w:jc w:val="both"/>
        <w:rPr>
          <w:sz w:val="22"/>
          <w:szCs w:val="22"/>
        </w:rPr>
      </w:pPr>
      <w:r>
        <w:rPr>
          <w:sz w:val="22"/>
          <w:szCs w:val="22"/>
        </w:rPr>
        <w:t>indirizzo mail _____________________________________________________________________</w:t>
      </w:r>
    </w:p>
    <w:p>
      <w:pPr>
        <w:pStyle w:val="Standard"/>
        <w:tabs>
          <w:tab w:val="clear" w:pos="708"/>
          <w:tab w:val="right" w:pos="9639" w:leader="none"/>
        </w:tabs>
        <w:spacing w:lineRule="auto" w:line="276" w:before="60" w:after="0"/>
        <w:jc w:val="both"/>
        <w:rPr/>
      </w:pPr>
      <w:r>
        <w:rPr>
          <w:i/>
          <w:iCs/>
          <w:sz w:val="22"/>
          <w:szCs w:val="22"/>
        </w:rPr>
        <w:t xml:space="preserve">Con riferimento a tutti i </w:t>
      </w:r>
      <w:r>
        <w:rPr>
          <w:i/>
          <w:iCs/>
          <w:sz w:val="22"/>
          <w:szCs w:val="22"/>
          <w:u w:val="single"/>
        </w:rPr>
        <w:t xml:space="preserve">soggetti di cui all'art. 80, c. 3 </w:t>
      </w:r>
      <w:r>
        <w:rPr>
          <w:i/>
          <w:iCs/>
          <w:sz w:val="22"/>
          <w:szCs w:val="22"/>
        </w:rPr>
        <w:t>del codice indicare nome, cognome, data e luogo di nascita, codice fiscale, residenza, (per i soci) estremi di iscrizione al relativo albo professionale e l'organigramma aggiornato di cui all'art. 2 del d.m. 263/2016:</w:t>
      </w:r>
    </w:p>
    <w:tbl>
      <w:tblPr>
        <w:tblW w:w="9646" w:type="dxa"/>
        <w:jc w:val="left"/>
        <w:tblInd w:w="40"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firstRow="0" w:noVBand="0" w:lastRow="0" w:firstColumn="0" w:lastColumn="0" w:noHBand="0" w:val="0000"/>
      </w:tblPr>
      <w:tblGrid>
        <w:gridCol w:w="1607"/>
        <w:gridCol w:w="1605"/>
        <w:gridCol w:w="1607"/>
        <w:gridCol w:w="1606"/>
        <w:gridCol w:w="1606"/>
        <w:gridCol w:w="1614"/>
      </w:tblGrid>
      <w:tr>
        <w:trPr/>
        <w:tc>
          <w:tcPr>
            <w:tcW w:w="1607" w:type="dxa"/>
            <w:tcBorders>
              <w:top w:val="single" w:sz="2" w:space="0" w:color="000000"/>
              <w:left w:val="single" w:sz="2" w:space="0" w:color="000000"/>
              <w:bottom w:val="single" w:sz="2" w:space="0" w:color="000000"/>
              <w:insideH w:val="single" w:sz="2" w:space="0" w:color="000000"/>
            </w:tcBorders>
            <w:shd w:fill="auto" w:val="clear"/>
          </w:tcPr>
          <w:p>
            <w:pPr>
              <w:pStyle w:val="Contenutotabella"/>
              <w:rPr>
                <w:sz w:val="20"/>
                <w:szCs w:val="20"/>
              </w:rPr>
            </w:pPr>
            <w:r>
              <w:rPr>
                <w:sz w:val="20"/>
                <w:szCs w:val="20"/>
              </w:rPr>
              <w:t>Nome</w:t>
            </w:r>
          </w:p>
        </w:tc>
        <w:tc>
          <w:tcPr>
            <w:tcW w:w="1605" w:type="dxa"/>
            <w:tcBorders>
              <w:top w:val="single" w:sz="2" w:space="0" w:color="000000"/>
              <w:left w:val="single" w:sz="2" w:space="0" w:color="000000"/>
              <w:bottom w:val="single" w:sz="2" w:space="0" w:color="000000"/>
              <w:insideH w:val="single" w:sz="2" w:space="0" w:color="000000"/>
            </w:tcBorders>
            <w:shd w:fill="auto" w:val="clear"/>
          </w:tcPr>
          <w:p>
            <w:pPr>
              <w:pStyle w:val="Contenutotabella"/>
              <w:rPr>
                <w:sz w:val="20"/>
                <w:szCs w:val="20"/>
              </w:rPr>
            </w:pPr>
            <w:r>
              <w:rPr>
                <w:sz w:val="20"/>
                <w:szCs w:val="20"/>
              </w:rPr>
              <w:t>Cognome</w:t>
            </w:r>
          </w:p>
        </w:tc>
        <w:tc>
          <w:tcPr>
            <w:tcW w:w="1607" w:type="dxa"/>
            <w:tcBorders>
              <w:top w:val="single" w:sz="2" w:space="0" w:color="000000"/>
              <w:left w:val="single" w:sz="2" w:space="0" w:color="000000"/>
              <w:bottom w:val="single" w:sz="2" w:space="0" w:color="000000"/>
              <w:insideH w:val="single" w:sz="2" w:space="0" w:color="000000"/>
            </w:tcBorders>
            <w:shd w:fill="auto" w:val="clear"/>
          </w:tcPr>
          <w:p>
            <w:pPr>
              <w:pStyle w:val="Contenutotabella"/>
              <w:rPr>
                <w:sz w:val="20"/>
                <w:szCs w:val="20"/>
              </w:rPr>
            </w:pPr>
            <w:r>
              <w:rPr>
                <w:sz w:val="20"/>
                <w:szCs w:val="20"/>
              </w:rPr>
              <w:t>Data e luogo di nascita</w:t>
            </w:r>
          </w:p>
        </w:tc>
        <w:tc>
          <w:tcPr>
            <w:tcW w:w="1606" w:type="dxa"/>
            <w:tcBorders>
              <w:top w:val="single" w:sz="2" w:space="0" w:color="000000"/>
              <w:left w:val="single" w:sz="2" w:space="0" w:color="000000"/>
              <w:bottom w:val="single" w:sz="2" w:space="0" w:color="000000"/>
              <w:insideH w:val="single" w:sz="2" w:space="0" w:color="000000"/>
            </w:tcBorders>
            <w:shd w:fill="auto" w:val="clear"/>
          </w:tcPr>
          <w:p>
            <w:pPr>
              <w:pStyle w:val="Contenutotabella"/>
              <w:rPr>
                <w:sz w:val="20"/>
                <w:szCs w:val="20"/>
              </w:rPr>
            </w:pPr>
            <w:r>
              <w:rPr>
                <w:sz w:val="20"/>
                <w:szCs w:val="20"/>
              </w:rPr>
              <w:t>Codice fiscale</w:t>
            </w:r>
          </w:p>
        </w:tc>
        <w:tc>
          <w:tcPr>
            <w:tcW w:w="1606" w:type="dxa"/>
            <w:tcBorders>
              <w:top w:val="single" w:sz="2" w:space="0" w:color="000000"/>
              <w:left w:val="single" w:sz="2" w:space="0" w:color="000000"/>
              <w:bottom w:val="single" w:sz="2" w:space="0" w:color="000000"/>
              <w:insideH w:val="single" w:sz="2" w:space="0" w:color="000000"/>
            </w:tcBorders>
            <w:shd w:fill="auto" w:val="clear"/>
          </w:tcPr>
          <w:p>
            <w:pPr>
              <w:pStyle w:val="Contenutotabella"/>
              <w:rPr>
                <w:sz w:val="20"/>
                <w:szCs w:val="20"/>
              </w:rPr>
            </w:pPr>
            <w:r>
              <w:rPr>
                <w:sz w:val="20"/>
                <w:szCs w:val="20"/>
              </w:rPr>
              <w:t>Residenza</w:t>
            </w:r>
          </w:p>
        </w:tc>
        <w:tc>
          <w:tcPr>
            <w:tcW w:w="161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enutotabella"/>
              <w:rPr>
                <w:sz w:val="20"/>
                <w:szCs w:val="20"/>
              </w:rPr>
            </w:pPr>
            <w:r>
              <w:rPr>
                <w:sz w:val="20"/>
                <w:szCs w:val="20"/>
              </w:rPr>
              <w:t>Estremi iscrizione albo professionale</w:t>
            </w:r>
          </w:p>
          <w:p>
            <w:pPr>
              <w:pStyle w:val="Contenutotabella"/>
              <w:rPr>
                <w:i/>
                <w:i/>
                <w:iCs/>
                <w:sz w:val="20"/>
                <w:szCs w:val="20"/>
              </w:rPr>
            </w:pPr>
            <w:r>
              <w:rPr>
                <w:i/>
                <w:iCs/>
                <w:sz w:val="20"/>
                <w:szCs w:val="20"/>
              </w:rPr>
              <w:t>(per i soci)</w:t>
            </w:r>
          </w:p>
        </w:tc>
      </w:tr>
      <w:tr>
        <w:trPr/>
        <w:tc>
          <w:tcPr>
            <w:tcW w:w="1607"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5"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7"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6"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6"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14"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enutotabella"/>
              <w:snapToGrid w:val="false"/>
              <w:rPr>
                <w:sz w:val="22"/>
                <w:szCs w:val="22"/>
              </w:rPr>
            </w:pPr>
            <w:r>
              <w:rPr>
                <w:sz w:val="22"/>
                <w:szCs w:val="22"/>
              </w:rPr>
            </w:r>
          </w:p>
        </w:tc>
      </w:tr>
      <w:tr>
        <w:trPr/>
        <w:tc>
          <w:tcPr>
            <w:tcW w:w="1607"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5"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7"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6"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6"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14"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enutotabella"/>
              <w:snapToGrid w:val="false"/>
              <w:rPr>
                <w:sz w:val="22"/>
                <w:szCs w:val="22"/>
              </w:rPr>
            </w:pPr>
            <w:r>
              <w:rPr>
                <w:sz w:val="22"/>
                <w:szCs w:val="22"/>
              </w:rPr>
            </w:r>
          </w:p>
        </w:tc>
      </w:tr>
      <w:tr>
        <w:trPr/>
        <w:tc>
          <w:tcPr>
            <w:tcW w:w="1607"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5"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7"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6"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06" w:type="dxa"/>
            <w:tcBorders>
              <w:left w:val="single" w:sz="2" w:space="0" w:color="000000"/>
              <w:bottom w:val="single" w:sz="2" w:space="0" w:color="000000"/>
              <w:insideH w:val="single" w:sz="2" w:space="0" w:color="000000"/>
            </w:tcBorders>
            <w:shd w:fill="auto" w:val="clear"/>
          </w:tcPr>
          <w:p>
            <w:pPr>
              <w:pStyle w:val="Contenutotabella"/>
              <w:snapToGrid w:val="false"/>
              <w:rPr>
                <w:sz w:val="22"/>
                <w:szCs w:val="22"/>
              </w:rPr>
            </w:pPr>
            <w:r>
              <w:rPr>
                <w:sz w:val="22"/>
                <w:szCs w:val="22"/>
              </w:rPr>
            </w:r>
          </w:p>
        </w:tc>
        <w:tc>
          <w:tcPr>
            <w:tcW w:w="1614"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enutotabella"/>
              <w:snapToGrid w:val="false"/>
              <w:rPr>
                <w:sz w:val="22"/>
                <w:szCs w:val="22"/>
              </w:rPr>
            </w:pPr>
            <w:r>
              <w:rPr>
                <w:sz w:val="22"/>
                <w:szCs w:val="22"/>
              </w:rPr>
            </w:r>
          </w:p>
        </w:tc>
      </w:tr>
    </w:tbl>
    <w:p>
      <w:pPr>
        <w:pStyle w:val="Standard"/>
        <w:tabs>
          <w:tab w:val="clear" w:pos="708"/>
          <w:tab w:val="left" w:pos="284" w:leader="none"/>
        </w:tabs>
        <w:spacing w:lineRule="exact" w:line="360"/>
        <w:ind w:right="-1" w:hanging="0"/>
        <w:jc w:val="both"/>
        <w:rPr>
          <w:i/>
          <w:i/>
          <w:iCs/>
          <w:color w:val="3465A4"/>
          <w:sz w:val="22"/>
          <w:szCs w:val="22"/>
        </w:rPr>
      </w:pPr>
      <w:r>
        <w:rPr>
          <w:i/>
          <w:iCs/>
          <w:color w:val="3465A4"/>
          <w:sz w:val="22"/>
          <w:szCs w:val="22"/>
        </w:rPr>
        <w:t>In alternativa dichiara</w:t>
      </w:r>
    </w:p>
    <w:p>
      <w:pPr>
        <w:pStyle w:val="Standard"/>
        <w:tabs>
          <w:tab w:val="clear" w:pos="708"/>
          <w:tab w:val="left" w:pos="284" w:leader="none"/>
        </w:tabs>
        <w:spacing w:lineRule="exact" w:line="360"/>
        <w:ind w:right="-1" w:hanging="0"/>
        <w:jc w:val="both"/>
        <w:rPr>
          <w:sz w:val="22"/>
          <w:szCs w:val="22"/>
        </w:rPr>
      </w:pPr>
      <w:r>
        <w:rPr>
          <w:sz w:val="22"/>
          <w:szCs w:val="22"/>
        </w:rPr>
        <w:t>- che i dati identificativi aggiornati di tutti i soggetti di cui all'art. 80, c. 3 del codice sono ricavabili dalla seguente banca dati ufficiale.......................... o sul pubblico registro...................................</w:t>
      </w:r>
    </w:p>
    <w:p>
      <w:pPr>
        <w:pStyle w:val="Standard"/>
        <w:tabs>
          <w:tab w:val="clear" w:pos="708"/>
          <w:tab w:val="left" w:pos="284" w:leader="none"/>
        </w:tabs>
        <w:spacing w:lineRule="exact" w:line="360"/>
        <w:ind w:right="-1" w:hanging="0"/>
        <w:jc w:val="both"/>
        <w:rPr>
          <w:sz w:val="22"/>
          <w:szCs w:val="22"/>
        </w:rPr>
      </w:pPr>
      <w:r>
        <w:rPr>
          <w:sz w:val="22"/>
          <w:szCs w:val="22"/>
        </w:rPr>
      </w:r>
    </w:p>
    <w:tbl>
      <w:tblPr>
        <w:tblW w:w="9648" w:type="dxa"/>
        <w:jc w:val="left"/>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Look w:firstRow="0" w:noVBand="0" w:lastRow="0" w:firstColumn="0" w:lastColumn="0" w:noHBand="0" w:val="0000"/>
      </w:tblPr>
      <w:tblGrid>
        <w:gridCol w:w="9648"/>
      </w:tblGrid>
      <w:tr>
        <w:trPr/>
        <w:tc>
          <w:tcPr>
            <w:tcW w:w="964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andard"/>
              <w:jc w:val="both"/>
              <w:rPr>
                <w:i/>
                <w:i/>
                <w:iCs/>
                <w:color w:val="3465A4"/>
                <w:sz w:val="22"/>
                <w:szCs w:val="22"/>
              </w:rPr>
            </w:pPr>
            <w:r>
              <w:rPr>
                <w:i/>
                <w:iCs/>
                <w:color w:val="3465A4"/>
                <w:sz w:val="22"/>
                <w:szCs w:val="22"/>
              </w:rPr>
              <w:t xml:space="preserve">In caso di Raggruppamento Temporaneo di Professionisti, ove si voglia utilizzare un unico modello Allegato 1 “Domanda di partecipazione e dichiarazioni” per tutti i componenti dello stesso, i dati di cui sopra devono essere ripetuti per ciascun mandante       </w:t>
            </w:r>
          </w:p>
        </w:tc>
      </w:tr>
    </w:tbl>
    <w:p>
      <w:pPr>
        <w:pStyle w:val="Standard"/>
        <w:tabs>
          <w:tab w:val="clear" w:pos="708"/>
          <w:tab w:val="left" w:pos="284" w:leader="none"/>
        </w:tabs>
        <w:spacing w:lineRule="exact" w:line="360"/>
        <w:ind w:right="-1" w:hanging="0"/>
        <w:jc w:val="center"/>
        <w:rPr>
          <w:b/>
          <w:b/>
          <w:sz w:val="22"/>
          <w:szCs w:val="22"/>
        </w:rPr>
      </w:pPr>
      <w:r>
        <w:rPr>
          <w:b/>
          <w:sz w:val="22"/>
          <w:szCs w:val="22"/>
        </w:rPr>
      </w:r>
    </w:p>
    <w:p>
      <w:pPr>
        <w:pStyle w:val="Standard"/>
        <w:spacing w:lineRule="auto" w:line="360" w:before="57" w:after="0"/>
        <w:jc w:val="center"/>
        <w:rPr>
          <w:rFonts w:ascii="Garamond" w:hAnsi="Garamond" w:cs="Garamond"/>
          <w:b/>
          <w:b/>
          <w:sz w:val="22"/>
          <w:szCs w:val="22"/>
        </w:rPr>
      </w:pPr>
      <w:r>
        <w:rPr>
          <w:rFonts w:cs="Garamond"/>
          <w:b/>
          <w:sz w:val="22"/>
          <w:szCs w:val="22"/>
        </w:rPr>
        <w:t>CHIEDE/ONO</w:t>
      </w:r>
    </w:p>
    <w:p>
      <w:pPr>
        <w:pStyle w:val="Standard"/>
        <w:spacing w:lineRule="auto" w:line="360" w:before="57" w:after="0"/>
        <w:jc w:val="center"/>
        <w:rPr>
          <w:rFonts w:ascii="Garamond" w:hAnsi="Garamond" w:cs="Garamond"/>
          <w:b/>
          <w:b/>
          <w:sz w:val="22"/>
          <w:szCs w:val="22"/>
        </w:rPr>
      </w:pPr>
      <w:r>
        <w:rPr>
          <w:rFonts w:cs="Garamond"/>
          <w:b/>
          <w:sz w:val="22"/>
          <w:szCs w:val="22"/>
        </w:rPr>
        <w:t>di partecipare alla procedura in oggetto come:</w:t>
      </w:r>
    </w:p>
    <w:p>
      <w:pPr>
        <w:pStyle w:val="Standard"/>
        <w:spacing w:lineRule="auto" w:line="360" w:before="57" w:after="0"/>
        <w:jc w:val="both"/>
        <w:rPr>
          <w:sz w:val="22"/>
          <w:szCs w:val="22"/>
        </w:rPr>
      </w:pPr>
      <w:r>
        <w:rPr>
          <w:rFonts w:eastAsia="Arial" w:cs="Garamond"/>
          <w:b/>
          <w:sz w:val="22"/>
          <w:szCs w:val="22"/>
        </w:rPr>
        <w:t>□</w:t>
      </w:r>
      <w:r>
        <w:rPr>
          <w:rFonts w:cs="Garamond"/>
          <w:sz w:val="22"/>
          <w:szCs w:val="22"/>
        </w:rPr>
        <w:t xml:space="preserve"> </w:t>
      </w:r>
      <w:r>
        <w:rPr>
          <w:rFonts w:cs="Garamond"/>
          <w:b/>
          <w:bCs/>
          <w:sz w:val="22"/>
          <w:szCs w:val="22"/>
        </w:rPr>
        <w:t xml:space="preserve">concorrente in forma SINGOLA </w:t>
      </w:r>
      <w:r>
        <w:rPr>
          <w:rFonts w:eastAsia="Calibri"/>
          <w:b/>
          <w:bCs/>
          <w:i/>
          <w:iCs/>
          <w:color w:val="3465A4"/>
          <w:sz w:val="22"/>
          <w:szCs w:val="22"/>
          <w:u w:val="single"/>
          <w:lang w:eastAsia="it-IT"/>
        </w:rPr>
        <w:t>(apporre una “x” sulla casella relativa al caso che ricorre)</w:t>
      </w:r>
    </w:p>
    <w:p>
      <w:pPr>
        <w:pStyle w:val="Standard"/>
        <w:rPr>
          <w:sz w:val="22"/>
          <w:szCs w:val="22"/>
        </w:rPr>
      </w:pPr>
      <w:r>
        <w:rPr>
          <w:rFonts w:cs="Garamond"/>
          <w:b/>
          <w:bCs/>
          <w:sz w:val="22"/>
          <w:szCs w:val="22"/>
        </w:rPr>
        <w:t xml:space="preserve"> </w:t>
      </w:r>
      <w:r>
        <w:rPr>
          <w:rFonts w:eastAsia="Arial" w:cs="Garamond"/>
          <w:b/>
          <w:sz w:val="22"/>
          <w:szCs w:val="22"/>
        </w:rPr>
        <w:t xml:space="preserve">□ </w:t>
      </w:r>
      <w:r>
        <w:rPr>
          <w:rFonts w:cs="Garamond"/>
          <w:sz w:val="22"/>
          <w:szCs w:val="22"/>
        </w:rPr>
        <w:t>professionista singolo;</w:t>
      </w:r>
    </w:p>
    <w:p>
      <w:pPr>
        <w:pStyle w:val="Standard"/>
        <w:rPr>
          <w:sz w:val="22"/>
          <w:szCs w:val="22"/>
        </w:rPr>
      </w:pPr>
      <w:r>
        <w:rPr>
          <w:rFonts w:eastAsia="Arial" w:cs="Garamond"/>
          <w:b/>
          <w:sz w:val="22"/>
          <w:szCs w:val="22"/>
        </w:rPr>
        <w:t xml:space="preserve"> □ </w:t>
      </w:r>
      <w:r>
        <w:rPr>
          <w:rFonts w:cs="Garamond"/>
          <w:sz w:val="22"/>
          <w:szCs w:val="22"/>
        </w:rPr>
        <w:t>studio associato;</w:t>
      </w:r>
    </w:p>
    <w:p>
      <w:pPr>
        <w:pStyle w:val="Standard"/>
        <w:rPr>
          <w:sz w:val="22"/>
          <w:szCs w:val="22"/>
        </w:rPr>
      </w:pPr>
      <w:r>
        <w:rPr>
          <w:rFonts w:eastAsia="Arial" w:cs="Garamond"/>
          <w:b/>
          <w:sz w:val="22"/>
          <w:szCs w:val="22"/>
        </w:rPr>
        <w:t xml:space="preserve"> □ </w:t>
      </w:r>
      <w:r>
        <w:rPr>
          <w:rFonts w:cs="Garamond"/>
          <w:sz w:val="22"/>
          <w:szCs w:val="22"/>
        </w:rPr>
        <w:t>società tra professionisti di cui all'art. 46, comma 2, lett. b) d.lgs. 50/2016 e ss.mm.ii.;</w:t>
      </w:r>
    </w:p>
    <w:p>
      <w:pPr>
        <w:pStyle w:val="Standard"/>
        <w:rPr>
          <w:sz w:val="22"/>
          <w:szCs w:val="22"/>
        </w:rPr>
      </w:pPr>
      <w:r>
        <w:rPr>
          <w:rFonts w:eastAsia="Arial" w:cs="Garamond"/>
          <w:b/>
          <w:sz w:val="22"/>
          <w:szCs w:val="22"/>
        </w:rPr>
        <w:t xml:space="preserve"> </w:t>
      </w:r>
      <w:r>
        <w:rPr>
          <w:rFonts w:eastAsia="Arial" w:cs="Garamond"/>
          <w:sz w:val="22"/>
          <w:szCs w:val="22"/>
        </w:rPr>
        <w:t xml:space="preserve">□ </w:t>
      </w:r>
      <w:r>
        <w:rPr>
          <w:rFonts w:eastAsia="Arial" w:cs="Garamond"/>
          <w:sz w:val="22"/>
          <w:szCs w:val="22"/>
          <w:lang w:eastAsia="ar-SA"/>
        </w:rPr>
        <w:t>societ</w:t>
      </w:r>
      <w:r>
        <w:rPr>
          <w:rFonts w:eastAsia="Arial" w:cs="Garamond"/>
          <w:sz w:val="22"/>
          <w:szCs w:val="22"/>
        </w:rPr>
        <w:t xml:space="preserve">à </w:t>
      </w:r>
      <w:r>
        <w:rPr>
          <w:rFonts w:eastAsia="Arial" w:cs="Garamond"/>
          <w:sz w:val="22"/>
          <w:szCs w:val="22"/>
          <w:lang w:eastAsia="ar-SA"/>
        </w:rPr>
        <w:t>di ingegneria di cui all'art. 46, c. 2, lett. c)</w:t>
      </w:r>
      <w:r>
        <w:rPr>
          <w:rFonts w:cs="Garamond"/>
          <w:sz w:val="22"/>
          <w:szCs w:val="22"/>
        </w:rPr>
        <w:t xml:space="preserve"> d.lgs. 50/2016 e ss.mm.ii.;</w:t>
      </w:r>
    </w:p>
    <w:p>
      <w:pPr>
        <w:pStyle w:val="Standard"/>
        <w:rPr>
          <w:sz w:val="22"/>
          <w:szCs w:val="22"/>
        </w:rPr>
      </w:pPr>
      <w:r>
        <w:rPr>
          <w:rFonts w:eastAsia="Arial" w:cs="Garamond"/>
          <w:sz w:val="22"/>
          <w:szCs w:val="22"/>
        </w:rPr>
        <w:t xml:space="preserve"> □ </w:t>
      </w:r>
      <w:r>
        <w:rPr>
          <w:rFonts w:eastAsia="Arial" w:cs="Garamond"/>
          <w:sz w:val="22"/>
          <w:szCs w:val="22"/>
          <w:lang w:eastAsia="ar-SA"/>
        </w:rPr>
        <w:t>altro</w:t>
      </w:r>
      <w:r>
        <w:rPr>
          <w:rFonts w:eastAsia="Calibri"/>
          <w:b/>
          <w:bCs/>
          <w:i/>
          <w:iCs/>
          <w:color w:val="3465A4"/>
          <w:sz w:val="22"/>
          <w:szCs w:val="22"/>
          <w:lang w:eastAsia="it-IT"/>
        </w:rPr>
        <w:t xml:space="preserve"> (specificare</w:t>
      </w:r>
      <w:r>
        <w:rPr>
          <w:rFonts w:eastAsia="Calibri"/>
          <w:b/>
          <w:bCs/>
          <w:i/>
          <w:iCs/>
          <w:color w:val="000000"/>
          <w:sz w:val="22"/>
          <w:szCs w:val="22"/>
          <w:lang w:eastAsia="it-IT"/>
        </w:rPr>
        <w:t>)______________________________________</w:t>
      </w:r>
    </w:p>
    <w:p>
      <w:pPr>
        <w:pStyle w:val="Standard"/>
        <w:spacing w:before="57" w:after="0"/>
        <w:jc w:val="both"/>
        <w:rPr>
          <w:rFonts w:eastAsia="Calibri"/>
          <w:b/>
          <w:b/>
          <w:bCs/>
          <w:i/>
          <w:i/>
          <w:iCs/>
          <w:color w:val="3465A4"/>
          <w:sz w:val="22"/>
          <w:szCs w:val="22"/>
          <w:u w:val="single"/>
          <w:lang w:eastAsia="it-IT"/>
        </w:rPr>
      </w:pPr>
      <w:r>
        <w:rPr>
          <w:rFonts w:eastAsia="Calibri"/>
          <w:b/>
          <w:bCs/>
          <w:i/>
          <w:iCs/>
          <w:color w:val="3465A4"/>
          <w:sz w:val="22"/>
          <w:szCs w:val="22"/>
          <w:u w:val="single"/>
          <w:lang w:eastAsia="it-IT"/>
        </w:rPr>
      </w:r>
    </w:p>
    <w:p>
      <w:pPr>
        <w:pStyle w:val="Standard"/>
        <w:spacing w:lineRule="auto" w:line="360" w:before="57" w:after="0"/>
        <w:jc w:val="center"/>
        <w:rPr>
          <w:rFonts w:ascii="Garamond" w:hAnsi="Garamond" w:cs="Garamond"/>
          <w:b/>
          <w:b/>
          <w:i/>
          <w:i/>
          <w:sz w:val="22"/>
          <w:szCs w:val="22"/>
        </w:rPr>
      </w:pPr>
      <w:r>
        <w:rPr>
          <w:rFonts w:cs="Garamond"/>
          <w:b/>
          <w:i/>
          <w:sz w:val="22"/>
          <w:szCs w:val="22"/>
        </w:rPr>
        <w:t>OPPURE</w:t>
      </w:r>
    </w:p>
    <w:p>
      <w:pPr>
        <w:pStyle w:val="Standard"/>
        <w:spacing w:lineRule="auto" w:line="276" w:before="227" w:after="0"/>
        <w:ind w:left="283" w:hanging="283"/>
        <w:jc w:val="both"/>
        <w:rPr>
          <w:sz w:val="22"/>
          <w:szCs w:val="22"/>
        </w:rPr>
      </w:pPr>
      <w:r>
        <w:rPr>
          <w:rFonts w:eastAsia="Calibri"/>
          <w:b/>
          <w:bCs/>
          <w:i/>
          <w:iCs/>
          <w:color w:val="3465A4"/>
          <w:sz w:val="22"/>
          <w:szCs w:val="22"/>
          <w:u w:val="single"/>
          <w:lang w:eastAsia="it-IT"/>
        </w:rPr>
        <w:t>(apporre la “x” sulla casella relativa al caso che ricorre)</w:t>
      </w:r>
    </w:p>
    <w:p>
      <w:pPr>
        <w:pStyle w:val="Standard"/>
        <w:spacing w:lineRule="auto" w:line="360" w:before="170" w:after="119"/>
        <w:jc w:val="both"/>
        <w:rPr/>
      </w:pPr>
      <w:r>
        <w:rPr>
          <w:rFonts w:eastAsia="Arial" w:cs="Garamond"/>
          <w:sz w:val="22"/>
          <w:szCs w:val="22"/>
        </w:rPr>
        <w:t xml:space="preserve">□ </w:t>
      </w:r>
      <w:r>
        <w:rPr>
          <w:rFonts w:cs="Garamond"/>
          <w:b/>
          <w:sz w:val="22"/>
          <w:szCs w:val="22"/>
        </w:rPr>
        <w:t xml:space="preserve">Raggruppamento temporaneo </w:t>
      </w:r>
      <w:r>
        <w:rPr>
          <w:rFonts w:cs="Garamond"/>
          <w:sz w:val="22"/>
          <w:szCs w:val="22"/>
        </w:rPr>
        <w:t xml:space="preserve">di cui all’art. 46, comma 1, lett. e) d.lgs. 50/2016 e ss.mm.ii.  </w:t>
      </w:r>
    </w:p>
    <w:p>
      <w:pPr>
        <w:pStyle w:val="Standard"/>
        <w:spacing w:lineRule="auto" w:line="360" w:before="170" w:after="119"/>
        <w:jc w:val="both"/>
        <w:rPr/>
      </w:pPr>
      <w:r>
        <w:rPr>
          <w:rFonts w:cs="Garamond"/>
          <w:sz w:val="22"/>
          <w:szCs w:val="22"/>
        </w:rPr>
        <w:t xml:space="preserve"> </w:t>
      </w:r>
      <w:r>
        <w:rPr>
          <w:rFonts w:eastAsia="Arial" w:cs="Garamond"/>
          <w:sz w:val="22"/>
          <w:szCs w:val="22"/>
          <w:lang w:eastAsia="hi-IN" w:bidi="hi-IN"/>
        </w:rPr>
        <w:t>□</w:t>
      </w:r>
      <w:r>
        <w:rPr>
          <w:rFonts w:cs="Garamond"/>
          <w:sz w:val="22"/>
          <w:szCs w:val="22"/>
          <w:lang w:eastAsia="hi-IN" w:bidi="hi-IN"/>
        </w:rPr>
        <w:t xml:space="preserve"> </w:t>
      </w:r>
      <w:r>
        <w:rPr>
          <w:rFonts w:cs="Garamond"/>
          <w:sz w:val="22"/>
          <w:szCs w:val="22"/>
          <w:lang w:eastAsia="hi-IN" w:bidi="hi-IN"/>
        </w:rPr>
        <w:t xml:space="preserve">tipo orizzontale </w:t>
        <w:tab/>
        <w:t xml:space="preserve">     </w:t>
      </w:r>
      <w:r>
        <w:rPr>
          <w:rFonts w:eastAsia="Arial" w:cs="Garamond"/>
          <w:sz w:val="22"/>
          <w:szCs w:val="22"/>
          <w:lang w:eastAsia="hi-IN" w:bidi="hi-IN"/>
        </w:rPr>
        <w:t xml:space="preserve">□ </w:t>
      </w:r>
      <w:r>
        <w:rPr>
          <w:rFonts w:cs="Garamond"/>
          <w:sz w:val="22"/>
          <w:szCs w:val="22"/>
          <w:lang w:eastAsia="hi-IN" w:bidi="hi-IN"/>
        </w:rPr>
        <w:t>tipo verticale</w:t>
        <w:tab/>
        <w:t xml:space="preserve">      </w:t>
      </w:r>
      <w:r>
        <w:rPr>
          <w:rFonts w:eastAsia="Arial" w:cs="Garamond"/>
          <w:sz w:val="22"/>
          <w:szCs w:val="22"/>
          <w:lang w:eastAsia="hi-IN" w:bidi="hi-IN"/>
        </w:rPr>
        <w:t>□</w:t>
      </w:r>
      <w:r>
        <w:rPr>
          <w:rFonts w:cs="Garamond"/>
          <w:sz w:val="22"/>
          <w:szCs w:val="22"/>
          <w:lang w:eastAsia="hi-IN" w:bidi="hi-IN"/>
        </w:rPr>
        <w:t xml:space="preserve"> tipo misto</w:t>
      </w:r>
    </w:p>
    <w:p>
      <w:pPr>
        <w:pStyle w:val="Standard"/>
        <w:jc w:val="center"/>
        <w:rPr/>
      </w:pPr>
      <w:r>
        <w:rPr>
          <w:rFonts w:eastAsia="Arial" w:cs="Garamond"/>
          <w:sz w:val="22"/>
          <w:szCs w:val="22"/>
          <w:lang w:eastAsia="hi-IN" w:bidi="hi-IN"/>
        </w:rPr>
        <w:t>□</w:t>
      </w:r>
      <w:r>
        <w:rPr>
          <w:rFonts w:cs="Garamond"/>
          <w:sz w:val="22"/>
          <w:szCs w:val="22"/>
          <w:lang w:eastAsia="hi-IN" w:bidi="hi-IN"/>
        </w:rPr>
        <w:t xml:space="preserve"> </w:t>
      </w:r>
      <w:r>
        <w:rPr>
          <w:rFonts w:cs="Garamond"/>
          <w:sz w:val="22"/>
          <w:szCs w:val="22"/>
          <w:lang w:eastAsia="hi-IN" w:bidi="hi-IN"/>
        </w:rPr>
        <w:t xml:space="preserve">da costituirsi                     </w:t>
      </w:r>
      <w:r>
        <w:rPr>
          <w:rFonts w:eastAsia="Arial" w:cs="Garamond"/>
          <w:sz w:val="22"/>
          <w:szCs w:val="22"/>
          <w:lang w:eastAsia="hi-IN" w:bidi="hi-IN"/>
        </w:rPr>
        <w:t xml:space="preserve">□ </w:t>
      </w:r>
      <w:r>
        <w:rPr>
          <w:rFonts w:cs="Garamond"/>
          <w:sz w:val="22"/>
          <w:szCs w:val="22"/>
          <w:lang w:eastAsia="hi-IN" w:bidi="hi-IN"/>
        </w:rPr>
        <w:t>già costituito</w:t>
      </w:r>
    </w:p>
    <w:p>
      <w:pPr>
        <w:pStyle w:val="Standard"/>
        <w:spacing w:lineRule="auto" w:line="360" w:before="57" w:after="0"/>
        <w:jc w:val="both"/>
        <w:rPr>
          <w:rFonts w:ascii="Garamond" w:hAnsi="Garamond" w:cs="Garamond"/>
          <w:sz w:val="22"/>
          <w:szCs w:val="22"/>
        </w:rPr>
      </w:pPr>
      <w:r>
        <w:rPr>
          <w:rFonts w:cs="Garamond"/>
          <w:sz w:val="22"/>
          <w:szCs w:val="22"/>
        </w:rPr>
        <w:t xml:space="preserve"> </w:t>
      </w:r>
      <w:r>
        <w:rPr>
          <w:rFonts w:cs="Garamond"/>
          <w:sz w:val="22"/>
          <w:szCs w:val="22"/>
        </w:rPr>
        <w:t>formato dai seguenti soggetti:</w:t>
      </w:r>
    </w:p>
    <w:tbl>
      <w:tblPr>
        <w:tblW w:w="9715" w:type="dxa"/>
        <w:jc w:val="left"/>
        <w:tblInd w:w="98" w:type="dxa"/>
        <w:tblBorders>
          <w:top w:val="single" w:sz="4" w:space="0" w:color="000000"/>
          <w:left w:val="single" w:sz="4" w:space="0" w:color="000000"/>
          <w:bottom w:val="single" w:sz="4" w:space="0" w:color="000000"/>
          <w:insideH w:val="single" w:sz="4" w:space="0" w:color="000000"/>
        </w:tblBorders>
        <w:tblCellMar>
          <w:top w:w="0" w:type="dxa"/>
          <w:left w:w="108" w:type="dxa"/>
          <w:bottom w:w="0" w:type="dxa"/>
          <w:right w:w="108" w:type="dxa"/>
        </w:tblCellMar>
        <w:tblLook w:firstRow="0" w:noVBand="0" w:lastRow="0" w:firstColumn="0" w:lastColumn="0" w:noHBand="0" w:val="0000"/>
      </w:tblPr>
      <w:tblGrid>
        <w:gridCol w:w="1181"/>
        <w:gridCol w:w="2315"/>
        <w:gridCol w:w="1085"/>
        <w:gridCol w:w="1200"/>
        <w:gridCol w:w="2019"/>
        <w:gridCol w:w="1914"/>
      </w:tblGrid>
      <w:tr>
        <w:trPr/>
        <w:tc>
          <w:tcPr>
            <w:tcW w:w="1181" w:type="dxa"/>
            <w:tcBorders>
              <w:top w:val="single" w:sz="4" w:space="0" w:color="000000"/>
              <w:left w:val="single" w:sz="4" w:space="0" w:color="000000"/>
              <w:bottom w:val="single" w:sz="4" w:space="0" w:color="000000"/>
              <w:insideH w:val="single" w:sz="4" w:space="0" w:color="000000"/>
            </w:tcBorders>
            <w:shd w:fill="auto" w:val="clear"/>
          </w:tcPr>
          <w:p>
            <w:pPr>
              <w:pStyle w:val="Standard"/>
              <w:spacing w:before="57" w:after="0"/>
              <w:jc w:val="both"/>
              <w:rPr>
                <w:rFonts w:ascii="Garamond" w:hAnsi="Garamond" w:cs="Garamond"/>
                <w:sz w:val="18"/>
                <w:szCs w:val="18"/>
              </w:rPr>
            </w:pPr>
            <w:r>
              <w:rPr>
                <w:rFonts w:cs="Garamond"/>
                <w:sz w:val="18"/>
                <w:szCs w:val="18"/>
              </w:rPr>
              <w:t>RUOLO</w:t>
            </w:r>
          </w:p>
        </w:tc>
        <w:tc>
          <w:tcPr>
            <w:tcW w:w="2315" w:type="dxa"/>
            <w:tcBorders>
              <w:top w:val="single" w:sz="4" w:space="0" w:color="000000"/>
              <w:left w:val="single" w:sz="4" w:space="0" w:color="000000"/>
              <w:bottom w:val="single" w:sz="4" w:space="0" w:color="000000"/>
              <w:insideH w:val="single" w:sz="4" w:space="0" w:color="000000"/>
            </w:tcBorders>
            <w:shd w:fill="auto" w:val="clear"/>
          </w:tcPr>
          <w:p>
            <w:pPr>
              <w:pStyle w:val="Standard"/>
              <w:spacing w:before="57" w:after="0"/>
              <w:jc w:val="both"/>
              <w:rPr>
                <w:rFonts w:ascii="Garamond" w:hAnsi="Garamond" w:cs="Garamond"/>
                <w:sz w:val="18"/>
                <w:szCs w:val="18"/>
              </w:rPr>
            </w:pPr>
            <w:r>
              <w:rPr>
                <w:rFonts w:cs="Garamond"/>
                <w:sz w:val="18"/>
                <w:szCs w:val="18"/>
              </w:rPr>
              <w:t>DENOMINAZIONE/RAGIONE SOCIALE</w:t>
            </w:r>
          </w:p>
        </w:tc>
        <w:tc>
          <w:tcPr>
            <w:tcW w:w="1085" w:type="dxa"/>
            <w:tcBorders>
              <w:top w:val="single" w:sz="4" w:space="0" w:color="000000"/>
              <w:left w:val="single" w:sz="4" w:space="0" w:color="000000"/>
              <w:bottom w:val="single" w:sz="4" w:space="0" w:color="000000"/>
              <w:insideH w:val="single" w:sz="4" w:space="0" w:color="000000"/>
            </w:tcBorders>
            <w:shd w:fill="auto" w:val="clear"/>
          </w:tcPr>
          <w:p>
            <w:pPr>
              <w:pStyle w:val="Standard"/>
              <w:spacing w:lineRule="auto" w:line="360" w:before="57" w:after="0"/>
              <w:jc w:val="both"/>
              <w:rPr>
                <w:rFonts w:ascii="Garamond" w:hAnsi="Garamond" w:cs="Garamond"/>
                <w:sz w:val="18"/>
                <w:szCs w:val="18"/>
              </w:rPr>
            </w:pPr>
            <w:r>
              <w:rPr>
                <w:rFonts w:cs="Garamond"/>
                <w:sz w:val="18"/>
                <w:szCs w:val="18"/>
              </w:rPr>
              <w:t>C.F./P.IVA</w:t>
            </w:r>
          </w:p>
        </w:tc>
        <w:tc>
          <w:tcPr>
            <w:tcW w:w="1200" w:type="dxa"/>
            <w:tcBorders>
              <w:top w:val="single" w:sz="4" w:space="0" w:color="000000"/>
              <w:left w:val="single" w:sz="4" w:space="0" w:color="000000"/>
              <w:bottom w:val="single" w:sz="4" w:space="0" w:color="000000"/>
              <w:insideH w:val="single" w:sz="4" w:space="0" w:color="000000"/>
            </w:tcBorders>
            <w:shd w:fill="auto" w:val="clear"/>
          </w:tcPr>
          <w:p>
            <w:pPr>
              <w:pStyle w:val="Standard"/>
              <w:spacing w:lineRule="auto" w:line="360" w:before="57" w:after="0"/>
              <w:jc w:val="both"/>
              <w:rPr>
                <w:rFonts w:ascii="Garamond" w:hAnsi="Garamond" w:cs="Garamond"/>
                <w:sz w:val="18"/>
                <w:szCs w:val="18"/>
              </w:rPr>
            </w:pPr>
            <w:r>
              <w:rPr>
                <w:rFonts w:cs="Garamond"/>
                <w:sz w:val="18"/>
                <w:szCs w:val="18"/>
              </w:rPr>
              <w:t>SEDE</w:t>
            </w:r>
          </w:p>
        </w:tc>
        <w:tc>
          <w:tcPr>
            <w:tcW w:w="2019" w:type="dxa"/>
            <w:tcBorders>
              <w:top w:val="single" w:sz="4" w:space="0" w:color="000000"/>
              <w:left w:val="single" w:sz="4" w:space="0" w:color="000000"/>
              <w:bottom w:val="single" w:sz="4" w:space="0" w:color="000000"/>
              <w:insideH w:val="single" w:sz="4" w:space="0" w:color="000000"/>
            </w:tcBorders>
            <w:shd w:fill="auto" w:val="clear"/>
          </w:tcPr>
          <w:p>
            <w:pPr>
              <w:pStyle w:val="Standard"/>
              <w:spacing w:lineRule="auto" w:line="360" w:before="57" w:after="0"/>
              <w:jc w:val="both"/>
              <w:rPr>
                <w:rFonts w:ascii="Garamond" w:hAnsi="Garamond" w:cs="Garamond"/>
                <w:sz w:val="18"/>
                <w:szCs w:val="18"/>
              </w:rPr>
            </w:pPr>
            <w:r>
              <w:rPr>
                <w:rFonts w:cs="Garamond"/>
                <w:sz w:val="18"/>
                <w:szCs w:val="18"/>
              </w:rPr>
              <w:t>% PARTECIPAZIONE</w:t>
            </w:r>
          </w:p>
        </w:tc>
        <w:tc>
          <w:tcPr>
            <w:tcW w:w="19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spacing w:lineRule="auto" w:line="360" w:before="57" w:after="0"/>
              <w:jc w:val="both"/>
              <w:rPr>
                <w:rFonts w:ascii="Garamond" w:hAnsi="Garamond" w:cs="Garamond"/>
                <w:sz w:val="18"/>
                <w:szCs w:val="18"/>
              </w:rPr>
            </w:pPr>
            <w:r>
              <w:rPr>
                <w:rFonts w:cs="Garamond"/>
                <w:sz w:val="18"/>
                <w:szCs w:val="18"/>
              </w:rPr>
              <w:t>SERVIZIO PRESTATO</w:t>
            </w:r>
          </w:p>
        </w:tc>
      </w:tr>
      <w:tr>
        <w:trPr/>
        <w:tc>
          <w:tcPr>
            <w:tcW w:w="1181" w:type="dxa"/>
            <w:tcBorders>
              <w:top w:val="single" w:sz="4" w:space="0" w:color="000000"/>
              <w:left w:val="single" w:sz="4" w:space="0" w:color="000000"/>
              <w:bottom w:val="single" w:sz="4" w:space="0" w:color="000000"/>
              <w:insideH w:val="single" w:sz="4" w:space="0" w:color="000000"/>
            </w:tcBorders>
            <w:shd w:fill="auto" w:val="clear"/>
          </w:tcPr>
          <w:p>
            <w:pPr>
              <w:pStyle w:val="Standard"/>
              <w:spacing w:lineRule="auto" w:line="360" w:before="57" w:after="0"/>
              <w:jc w:val="both"/>
              <w:rPr>
                <w:rFonts w:ascii="Garamond" w:hAnsi="Garamond" w:cs="Garamond"/>
                <w:sz w:val="18"/>
                <w:szCs w:val="18"/>
              </w:rPr>
            </w:pPr>
            <w:r>
              <w:rPr>
                <w:rFonts w:cs="Garamond"/>
                <w:sz w:val="18"/>
                <w:szCs w:val="18"/>
              </w:rPr>
              <w:t>Mandataria/o</w:t>
            </w:r>
          </w:p>
        </w:tc>
        <w:tc>
          <w:tcPr>
            <w:tcW w:w="2315"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1085"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1200"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2019"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19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r>
      <w:tr>
        <w:trPr/>
        <w:tc>
          <w:tcPr>
            <w:tcW w:w="1181" w:type="dxa"/>
            <w:tcBorders>
              <w:top w:val="single" w:sz="4" w:space="0" w:color="000000"/>
              <w:left w:val="single" w:sz="4" w:space="0" w:color="000000"/>
              <w:bottom w:val="single" w:sz="4" w:space="0" w:color="000000"/>
              <w:insideH w:val="single" w:sz="4" w:space="0" w:color="000000"/>
            </w:tcBorders>
            <w:shd w:fill="auto" w:val="clear"/>
          </w:tcPr>
          <w:p>
            <w:pPr>
              <w:pStyle w:val="Standard"/>
              <w:spacing w:lineRule="auto" w:line="360" w:before="57" w:after="0"/>
              <w:jc w:val="both"/>
              <w:rPr>
                <w:rFonts w:ascii="Garamond" w:hAnsi="Garamond" w:cs="Garamond"/>
                <w:sz w:val="18"/>
                <w:szCs w:val="18"/>
              </w:rPr>
            </w:pPr>
            <w:r>
              <w:rPr>
                <w:rFonts w:cs="Garamond"/>
                <w:sz w:val="18"/>
                <w:szCs w:val="18"/>
              </w:rPr>
              <w:t>Mandante</w:t>
            </w:r>
          </w:p>
        </w:tc>
        <w:tc>
          <w:tcPr>
            <w:tcW w:w="2315"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1085"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1200"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2019"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19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r>
      <w:tr>
        <w:trPr/>
        <w:tc>
          <w:tcPr>
            <w:tcW w:w="1181"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2315"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1085"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1200"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2019"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19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r>
    </w:tbl>
    <w:p>
      <w:pPr>
        <w:pStyle w:val="ListParagraph"/>
        <w:tabs>
          <w:tab w:val="clear" w:pos="708"/>
          <w:tab w:val="left" w:pos="514" w:leader="none"/>
        </w:tabs>
        <w:spacing w:before="113" w:after="62"/>
        <w:ind w:left="0" w:hanging="0"/>
        <w:jc w:val="both"/>
        <w:rPr/>
      </w:pPr>
      <w:r>
        <w:rPr>
          <w:rFonts w:cs="Garamond"/>
          <w:b/>
          <w:i/>
          <w:color w:val="000000"/>
          <w:sz w:val="20"/>
          <w:szCs w:val="20"/>
        </w:rPr>
        <w:t>(</w:t>
      </w:r>
      <w:r>
        <w:rPr>
          <w:rFonts w:cs="Garamond"/>
          <w:b/>
          <w:bCs/>
          <w:i/>
          <w:iCs/>
          <w:color w:val="000000"/>
          <w:sz w:val="20"/>
          <w:szCs w:val="20"/>
        </w:rPr>
        <w:t>NOTA BENE: qualora il GIOVANE PROFESSIONISTA sia associato al raggruppamento quale mandante dovrà essere indicata la percentuale di partecipazione al raggruppamento)</w:t>
      </w:r>
    </w:p>
    <w:p>
      <w:pPr>
        <w:pStyle w:val="Standard"/>
        <w:tabs>
          <w:tab w:val="clear" w:pos="708"/>
          <w:tab w:val="left" w:pos="284" w:leader="none"/>
        </w:tabs>
        <w:spacing w:lineRule="exact" w:line="360"/>
        <w:ind w:right="-1" w:hanging="0"/>
        <w:jc w:val="both"/>
        <w:rPr>
          <w:sz w:val="22"/>
          <w:szCs w:val="22"/>
        </w:rPr>
      </w:pPr>
      <w:r>
        <w:rPr>
          <w:sz w:val="22"/>
          <w:szCs w:val="22"/>
        </w:rPr>
      </w:r>
    </w:p>
    <w:p>
      <w:pPr>
        <w:pStyle w:val="Standard"/>
        <w:jc w:val="center"/>
        <w:rPr>
          <w:b/>
          <w:b/>
          <w:i/>
          <w:i/>
          <w:sz w:val="22"/>
          <w:szCs w:val="22"/>
        </w:rPr>
      </w:pPr>
      <w:r>
        <w:rPr>
          <w:b/>
          <w:i/>
          <w:sz w:val="22"/>
          <w:szCs w:val="22"/>
        </w:rPr>
        <w:t>OPPURE</w:t>
      </w:r>
    </w:p>
    <w:p>
      <w:pPr>
        <w:pStyle w:val="Standard"/>
        <w:rPr>
          <w:sz w:val="22"/>
          <w:szCs w:val="22"/>
        </w:rPr>
      </w:pPr>
      <w:r>
        <w:rPr>
          <w:sz w:val="22"/>
          <w:szCs w:val="22"/>
        </w:rPr>
      </w:r>
    </w:p>
    <w:p>
      <w:pPr>
        <w:pStyle w:val="Standard"/>
        <w:spacing w:lineRule="auto" w:line="360" w:before="57" w:after="0"/>
        <w:jc w:val="both"/>
        <w:rPr/>
      </w:pPr>
      <w:r>
        <w:rPr>
          <w:rStyle w:val="Carpredefinitoparagrafo1"/>
          <w:sz w:val="22"/>
          <w:szCs w:val="22"/>
        </w:rPr>
        <w:t xml:space="preserve">□ </w:t>
      </w:r>
      <w:r>
        <w:rPr>
          <w:rStyle w:val="Carpredefinitoparagrafo1"/>
          <w:b/>
          <w:sz w:val="22"/>
          <w:szCs w:val="22"/>
        </w:rPr>
        <w:t xml:space="preserve">Consorzio ordinario </w:t>
      </w:r>
      <w:r>
        <w:rPr>
          <w:rStyle w:val="Carpredefinitoparagrafo1"/>
          <w:b/>
          <w:bCs/>
          <w:i/>
          <w:color w:val="4472C4"/>
          <w:sz w:val="22"/>
          <w:szCs w:val="22"/>
          <w:u w:val="single"/>
        </w:rPr>
        <w:t>(apporre una “x” sulla casella relativa al caso che ricorre)</w:t>
      </w:r>
      <w:r>
        <w:rPr>
          <w:rStyle w:val="Carpredefinitoparagrafo1"/>
        </w:rPr>
        <w:t xml:space="preserve"> </w:t>
      </w:r>
      <w:r>
        <w:rPr>
          <w:rStyle w:val="Carpredefinitoparagrafo1"/>
          <w:sz w:val="22"/>
          <w:szCs w:val="22"/>
          <w:lang w:eastAsia="hi-IN" w:bidi="hi-IN"/>
        </w:rPr>
        <w:t xml:space="preserve">□ da costituirsi □ già costituito </w:t>
      </w:r>
      <w:r>
        <w:rPr>
          <w:rStyle w:val="Carpredefinitoparagrafo1"/>
          <w:sz w:val="22"/>
          <w:szCs w:val="22"/>
        </w:rPr>
        <w:t>formato dai seguenti soggetti:</w:t>
      </w:r>
    </w:p>
    <w:p>
      <w:pPr>
        <w:pStyle w:val="Standard"/>
        <w:rPr>
          <w:sz w:val="22"/>
          <w:szCs w:val="22"/>
        </w:rPr>
      </w:pPr>
      <w:r>
        <w:rPr>
          <w:sz w:val="22"/>
          <w:szCs w:val="22"/>
        </w:rPr>
      </w:r>
    </w:p>
    <w:tbl>
      <w:tblPr>
        <w:tblW w:w="9943" w:type="dxa"/>
        <w:jc w:val="left"/>
        <w:tblInd w:w="98" w:type="dxa"/>
        <w:tblBorders>
          <w:top w:val="single" w:sz="4" w:space="0" w:color="000000"/>
          <w:left w:val="single" w:sz="4" w:space="0" w:color="000000"/>
          <w:bottom w:val="single" w:sz="4" w:space="0" w:color="000000"/>
          <w:insideH w:val="single" w:sz="4" w:space="0" w:color="000000"/>
        </w:tblBorders>
        <w:tblCellMar>
          <w:top w:w="0" w:type="dxa"/>
          <w:left w:w="108" w:type="dxa"/>
          <w:bottom w:w="0" w:type="dxa"/>
          <w:right w:w="108" w:type="dxa"/>
        </w:tblCellMar>
        <w:tblLook w:firstRow="0" w:noVBand="0" w:lastRow="0" w:firstColumn="0" w:lastColumn="0" w:noHBand="0" w:val="0000"/>
      </w:tblPr>
      <w:tblGrid>
        <w:gridCol w:w="1181"/>
        <w:gridCol w:w="2760"/>
        <w:gridCol w:w="1052"/>
        <w:gridCol w:w="1028"/>
        <w:gridCol w:w="1776"/>
        <w:gridCol w:w="2145"/>
      </w:tblGrid>
      <w:tr>
        <w:trPr/>
        <w:tc>
          <w:tcPr>
            <w:tcW w:w="1181" w:type="dxa"/>
            <w:tcBorders>
              <w:top w:val="single" w:sz="4" w:space="0" w:color="000000"/>
              <w:left w:val="single" w:sz="4" w:space="0" w:color="000000"/>
              <w:bottom w:val="single" w:sz="4" w:space="0" w:color="000000"/>
              <w:insideH w:val="single" w:sz="4" w:space="0" w:color="000000"/>
            </w:tcBorders>
            <w:shd w:fill="auto" w:val="clear"/>
          </w:tcPr>
          <w:p>
            <w:pPr>
              <w:pStyle w:val="Standard"/>
              <w:spacing w:before="57" w:after="0"/>
              <w:jc w:val="both"/>
              <w:rPr>
                <w:sz w:val="18"/>
                <w:szCs w:val="18"/>
              </w:rPr>
            </w:pPr>
            <w:r>
              <w:rPr>
                <w:sz w:val="18"/>
                <w:szCs w:val="18"/>
              </w:rPr>
              <w:t>RUOLO</w:t>
            </w:r>
          </w:p>
        </w:tc>
        <w:tc>
          <w:tcPr>
            <w:tcW w:w="2760" w:type="dxa"/>
            <w:tcBorders>
              <w:top w:val="single" w:sz="4" w:space="0" w:color="000000"/>
              <w:left w:val="single" w:sz="4" w:space="0" w:color="000000"/>
              <w:bottom w:val="single" w:sz="4" w:space="0" w:color="000000"/>
              <w:insideH w:val="single" w:sz="4" w:space="0" w:color="000000"/>
            </w:tcBorders>
            <w:shd w:fill="auto" w:val="clear"/>
          </w:tcPr>
          <w:p>
            <w:pPr>
              <w:pStyle w:val="Standard"/>
              <w:spacing w:before="57" w:after="0"/>
              <w:jc w:val="both"/>
              <w:rPr>
                <w:sz w:val="18"/>
                <w:szCs w:val="18"/>
              </w:rPr>
            </w:pPr>
            <w:r>
              <w:rPr>
                <w:sz w:val="18"/>
                <w:szCs w:val="18"/>
              </w:rPr>
              <w:t>DENOMINAZIONE/RAGIONE SOCIALE</w:t>
            </w:r>
          </w:p>
        </w:tc>
        <w:tc>
          <w:tcPr>
            <w:tcW w:w="1052" w:type="dxa"/>
            <w:tcBorders>
              <w:top w:val="single" w:sz="4" w:space="0" w:color="000000"/>
              <w:left w:val="single" w:sz="4" w:space="0" w:color="000000"/>
              <w:bottom w:val="single" w:sz="4" w:space="0" w:color="000000"/>
              <w:insideH w:val="single" w:sz="4" w:space="0" w:color="000000"/>
            </w:tcBorders>
            <w:shd w:fill="auto" w:val="clear"/>
          </w:tcPr>
          <w:p>
            <w:pPr>
              <w:pStyle w:val="Standard"/>
              <w:spacing w:lineRule="auto" w:line="360" w:before="57" w:after="0"/>
              <w:jc w:val="both"/>
              <w:rPr>
                <w:sz w:val="18"/>
                <w:szCs w:val="18"/>
              </w:rPr>
            </w:pPr>
            <w:r>
              <w:rPr>
                <w:sz w:val="18"/>
                <w:szCs w:val="18"/>
              </w:rPr>
              <w:t>C.F./P.IVA</w:t>
            </w:r>
          </w:p>
        </w:tc>
        <w:tc>
          <w:tcPr>
            <w:tcW w:w="1028" w:type="dxa"/>
            <w:tcBorders>
              <w:top w:val="single" w:sz="4" w:space="0" w:color="000000"/>
              <w:left w:val="single" w:sz="4" w:space="0" w:color="000000"/>
              <w:bottom w:val="single" w:sz="4" w:space="0" w:color="000000"/>
              <w:insideH w:val="single" w:sz="4" w:space="0" w:color="000000"/>
            </w:tcBorders>
            <w:shd w:fill="auto" w:val="clear"/>
          </w:tcPr>
          <w:p>
            <w:pPr>
              <w:pStyle w:val="Standard"/>
              <w:spacing w:lineRule="auto" w:line="360" w:before="57" w:after="0"/>
              <w:jc w:val="both"/>
              <w:rPr>
                <w:sz w:val="18"/>
                <w:szCs w:val="18"/>
              </w:rPr>
            </w:pPr>
            <w:r>
              <w:rPr>
                <w:sz w:val="18"/>
                <w:szCs w:val="18"/>
              </w:rPr>
              <w:t>SEDE</w:t>
            </w:r>
          </w:p>
        </w:tc>
        <w:tc>
          <w:tcPr>
            <w:tcW w:w="1776" w:type="dxa"/>
            <w:tcBorders>
              <w:top w:val="single" w:sz="4" w:space="0" w:color="000000"/>
              <w:left w:val="single" w:sz="4" w:space="0" w:color="000000"/>
              <w:bottom w:val="single" w:sz="4" w:space="0" w:color="000000"/>
              <w:insideH w:val="single" w:sz="4" w:space="0" w:color="000000"/>
            </w:tcBorders>
            <w:shd w:fill="auto" w:val="clear"/>
          </w:tcPr>
          <w:p>
            <w:pPr>
              <w:pStyle w:val="Standard"/>
              <w:spacing w:lineRule="auto" w:line="360" w:before="57" w:after="0"/>
              <w:jc w:val="both"/>
              <w:rPr>
                <w:sz w:val="18"/>
                <w:szCs w:val="18"/>
              </w:rPr>
            </w:pPr>
            <w:r>
              <w:rPr>
                <w:sz w:val="18"/>
                <w:szCs w:val="18"/>
              </w:rPr>
              <w:t>% PARTECIPAZIONE</w:t>
            </w:r>
          </w:p>
        </w:tc>
        <w:tc>
          <w:tcPr>
            <w:tcW w:w="21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spacing w:lineRule="auto" w:line="360" w:before="57" w:after="0"/>
              <w:jc w:val="both"/>
              <w:rPr>
                <w:sz w:val="18"/>
                <w:szCs w:val="18"/>
              </w:rPr>
            </w:pPr>
            <w:r>
              <w:rPr>
                <w:sz w:val="18"/>
                <w:szCs w:val="18"/>
              </w:rPr>
              <w:t>SERVIZIO PRESTATO</w:t>
            </w:r>
          </w:p>
        </w:tc>
      </w:tr>
      <w:tr>
        <w:trPr/>
        <w:tc>
          <w:tcPr>
            <w:tcW w:w="1181" w:type="dxa"/>
            <w:tcBorders>
              <w:top w:val="single" w:sz="4" w:space="0" w:color="000000"/>
              <w:left w:val="single" w:sz="4" w:space="0" w:color="000000"/>
              <w:bottom w:val="single" w:sz="4" w:space="0" w:color="000000"/>
              <w:insideH w:val="single" w:sz="4" w:space="0" w:color="000000"/>
            </w:tcBorders>
            <w:shd w:fill="auto" w:val="clear"/>
          </w:tcPr>
          <w:p>
            <w:pPr>
              <w:pStyle w:val="Standard"/>
              <w:spacing w:lineRule="auto" w:line="360" w:before="57" w:after="0"/>
              <w:jc w:val="both"/>
              <w:rPr>
                <w:sz w:val="18"/>
                <w:szCs w:val="18"/>
              </w:rPr>
            </w:pPr>
            <w:r>
              <w:rPr>
                <w:sz w:val="18"/>
                <w:szCs w:val="18"/>
              </w:rPr>
              <w:t>Capofila</w:t>
            </w:r>
          </w:p>
        </w:tc>
        <w:tc>
          <w:tcPr>
            <w:tcW w:w="2760"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sz w:val="18"/>
                <w:szCs w:val="18"/>
              </w:rPr>
            </w:pPr>
            <w:r>
              <w:rPr>
                <w:sz w:val="18"/>
                <w:szCs w:val="18"/>
              </w:rPr>
            </w:r>
          </w:p>
        </w:tc>
        <w:tc>
          <w:tcPr>
            <w:tcW w:w="1052"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sz w:val="18"/>
                <w:szCs w:val="18"/>
              </w:rPr>
            </w:pPr>
            <w:r>
              <w:rPr>
                <w:sz w:val="18"/>
                <w:szCs w:val="18"/>
              </w:rPr>
            </w:r>
          </w:p>
        </w:tc>
        <w:tc>
          <w:tcPr>
            <w:tcW w:w="1028"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sz w:val="18"/>
                <w:szCs w:val="18"/>
              </w:rPr>
            </w:pPr>
            <w:r>
              <w:rPr>
                <w:sz w:val="18"/>
                <w:szCs w:val="18"/>
              </w:rPr>
            </w:r>
          </w:p>
        </w:tc>
        <w:tc>
          <w:tcPr>
            <w:tcW w:w="1776"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sz w:val="18"/>
                <w:szCs w:val="18"/>
              </w:rPr>
            </w:pPr>
            <w:r>
              <w:rPr>
                <w:sz w:val="18"/>
                <w:szCs w:val="18"/>
              </w:rPr>
            </w:r>
          </w:p>
        </w:tc>
        <w:tc>
          <w:tcPr>
            <w:tcW w:w="21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snapToGrid w:val="false"/>
              <w:spacing w:lineRule="auto" w:line="360" w:before="57" w:after="0"/>
              <w:jc w:val="both"/>
              <w:rPr>
                <w:sz w:val="18"/>
                <w:szCs w:val="18"/>
              </w:rPr>
            </w:pPr>
            <w:r>
              <w:rPr>
                <w:sz w:val="18"/>
                <w:szCs w:val="18"/>
              </w:rPr>
            </w:r>
          </w:p>
        </w:tc>
      </w:tr>
      <w:tr>
        <w:trPr/>
        <w:tc>
          <w:tcPr>
            <w:tcW w:w="1181" w:type="dxa"/>
            <w:tcBorders>
              <w:top w:val="single" w:sz="4" w:space="0" w:color="000000"/>
              <w:left w:val="single" w:sz="4" w:space="0" w:color="000000"/>
              <w:bottom w:val="single" w:sz="4" w:space="0" w:color="000000"/>
              <w:insideH w:val="single" w:sz="4" w:space="0" w:color="000000"/>
            </w:tcBorders>
            <w:shd w:fill="auto" w:val="clear"/>
          </w:tcPr>
          <w:p>
            <w:pPr>
              <w:pStyle w:val="Standard"/>
              <w:spacing w:lineRule="auto" w:line="360" w:before="57" w:after="0"/>
              <w:jc w:val="both"/>
              <w:rPr>
                <w:sz w:val="18"/>
                <w:szCs w:val="18"/>
              </w:rPr>
            </w:pPr>
            <w:r>
              <w:rPr>
                <w:sz w:val="18"/>
                <w:szCs w:val="18"/>
              </w:rPr>
              <w:t>Consorziata</w:t>
            </w:r>
          </w:p>
        </w:tc>
        <w:tc>
          <w:tcPr>
            <w:tcW w:w="2760"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sz w:val="18"/>
                <w:szCs w:val="18"/>
              </w:rPr>
            </w:pPr>
            <w:r>
              <w:rPr>
                <w:sz w:val="18"/>
                <w:szCs w:val="18"/>
              </w:rPr>
            </w:r>
          </w:p>
        </w:tc>
        <w:tc>
          <w:tcPr>
            <w:tcW w:w="1052"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sz w:val="18"/>
                <w:szCs w:val="18"/>
              </w:rPr>
            </w:pPr>
            <w:r>
              <w:rPr>
                <w:sz w:val="18"/>
                <w:szCs w:val="18"/>
              </w:rPr>
            </w:r>
          </w:p>
        </w:tc>
        <w:tc>
          <w:tcPr>
            <w:tcW w:w="1028"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sz w:val="18"/>
                <w:szCs w:val="18"/>
              </w:rPr>
            </w:pPr>
            <w:r>
              <w:rPr>
                <w:sz w:val="18"/>
                <w:szCs w:val="18"/>
              </w:rPr>
            </w:r>
          </w:p>
        </w:tc>
        <w:tc>
          <w:tcPr>
            <w:tcW w:w="1776"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sz w:val="18"/>
                <w:szCs w:val="18"/>
              </w:rPr>
            </w:pPr>
            <w:r>
              <w:rPr>
                <w:sz w:val="18"/>
                <w:szCs w:val="18"/>
              </w:rPr>
            </w:r>
          </w:p>
        </w:tc>
        <w:tc>
          <w:tcPr>
            <w:tcW w:w="21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snapToGrid w:val="false"/>
              <w:spacing w:lineRule="auto" w:line="360" w:before="57" w:after="0"/>
              <w:jc w:val="both"/>
              <w:rPr>
                <w:sz w:val="18"/>
                <w:szCs w:val="18"/>
              </w:rPr>
            </w:pPr>
            <w:r>
              <w:rPr>
                <w:sz w:val="18"/>
                <w:szCs w:val="18"/>
              </w:rPr>
            </w:r>
          </w:p>
        </w:tc>
      </w:tr>
      <w:tr>
        <w:trPr/>
        <w:tc>
          <w:tcPr>
            <w:tcW w:w="1181"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sz w:val="18"/>
                <w:szCs w:val="18"/>
              </w:rPr>
            </w:pPr>
            <w:r>
              <w:rPr>
                <w:sz w:val="18"/>
                <w:szCs w:val="18"/>
              </w:rPr>
            </w:r>
          </w:p>
        </w:tc>
        <w:tc>
          <w:tcPr>
            <w:tcW w:w="2760"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sz w:val="18"/>
                <w:szCs w:val="18"/>
              </w:rPr>
            </w:pPr>
            <w:r>
              <w:rPr>
                <w:sz w:val="18"/>
                <w:szCs w:val="18"/>
              </w:rPr>
            </w:r>
          </w:p>
        </w:tc>
        <w:tc>
          <w:tcPr>
            <w:tcW w:w="1052"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sz w:val="18"/>
                <w:szCs w:val="18"/>
              </w:rPr>
            </w:pPr>
            <w:r>
              <w:rPr>
                <w:sz w:val="18"/>
                <w:szCs w:val="18"/>
              </w:rPr>
            </w:r>
          </w:p>
        </w:tc>
        <w:tc>
          <w:tcPr>
            <w:tcW w:w="1028"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sz w:val="18"/>
                <w:szCs w:val="18"/>
              </w:rPr>
            </w:pPr>
            <w:r>
              <w:rPr>
                <w:sz w:val="18"/>
                <w:szCs w:val="18"/>
              </w:rPr>
            </w:r>
          </w:p>
        </w:tc>
        <w:tc>
          <w:tcPr>
            <w:tcW w:w="1776"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sz w:val="18"/>
                <w:szCs w:val="18"/>
              </w:rPr>
            </w:pPr>
            <w:r>
              <w:rPr>
                <w:sz w:val="18"/>
                <w:szCs w:val="18"/>
              </w:rPr>
            </w:r>
          </w:p>
        </w:tc>
        <w:tc>
          <w:tcPr>
            <w:tcW w:w="21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snapToGrid w:val="false"/>
              <w:spacing w:lineRule="auto" w:line="360" w:before="57" w:after="0"/>
              <w:jc w:val="both"/>
              <w:rPr>
                <w:sz w:val="18"/>
                <w:szCs w:val="18"/>
              </w:rPr>
            </w:pPr>
            <w:r>
              <w:rPr>
                <w:sz w:val="18"/>
                <w:szCs w:val="18"/>
              </w:rPr>
            </w:r>
          </w:p>
        </w:tc>
      </w:tr>
    </w:tbl>
    <w:p>
      <w:pPr>
        <w:pStyle w:val="Standard"/>
        <w:rPr>
          <w:sz w:val="22"/>
          <w:szCs w:val="22"/>
        </w:rPr>
      </w:pPr>
      <w:r>
        <w:rPr>
          <w:sz w:val="22"/>
          <w:szCs w:val="22"/>
        </w:rPr>
      </w:r>
    </w:p>
    <w:p>
      <w:pPr>
        <w:pStyle w:val="Standard"/>
        <w:jc w:val="center"/>
        <w:rPr>
          <w:b/>
          <w:b/>
          <w:i/>
          <w:i/>
          <w:sz w:val="22"/>
          <w:szCs w:val="22"/>
        </w:rPr>
      </w:pPr>
      <w:r>
        <w:rPr>
          <w:b/>
          <w:i/>
          <w:sz w:val="22"/>
          <w:szCs w:val="22"/>
        </w:rPr>
        <w:t>OPPURE</w:t>
      </w:r>
    </w:p>
    <w:p>
      <w:pPr>
        <w:pStyle w:val="Standard"/>
        <w:spacing w:lineRule="auto" w:line="360"/>
        <w:rPr>
          <w:sz w:val="22"/>
          <w:szCs w:val="22"/>
        </w:rPr>
      </w:pPr>
      <w:r>
        <w:rPr>
          <w:sz w:val="22"/>
          <w:szCs w:val="22"/>
        </w:rPr>
      </w:r>
    </w:p>
    <w:p>
      <w:pPr>
        <w:pStyle w:val="Standard"/>
        <w:spacing w:lineRule="auto" w:line="360"/>
        <w:jc w:val="both"/>
        <w:rPr/>
      </w:pPr>
      <w:r>
        <w:rPr>
          <w:rStyle w:val="Carpredefinitoparagrafo1"/>
          <w:sz w:val="22"/>
          <w:szCs w:val="22"/>
        </w:rPr>
        <w:t xml:space="preserve">□ </w:t>
      </w:r>
      <w:r>
        <w:rPr>
          <w:rStyle w:val="Carpredefinitoparagrafo1"/>
          <w:b/>
          <w:sz w:val="22"/>
          <w:szCs w:val="22"/>
        </w:rPr>
        <w:t xml:space="preserve">Aggregazione di rete </w:t>
      </w:r>
      <w:r>
        <w:rPr>
          <w:rStyle w:val="Carpredefinitoparagrafo1"/>
          <w:sz w:val="22"/>
          <w:szCs w:val="22"/>
        </w:rPr>
        <w:t xml:space="preserve">alla quale si applicano le disposizioni di cui all’art. 48 d.lgs. 50/2016 e ss.mm.ii. in quanto compatibili </w:t>
      </w:r>
      <w:r>
        <w:rPr>
          <w:rStyle w:val="Carpredefinitoparagrafo1"/>
          <w:b/>
          <w:bCs/>
          <w:i/>
          <w:color w:val="4472C4"/>
          <w:sz w:val="22"/>
          <w:szCs w:val="22"/>
          <w:u w:val="single"/>
        </w:rPr>
        <w:t>(apporre una “x” sulla casella relativa al caso che ricorre)</w:t>
      </w:r>
      <w:r>
        <w:rPr>
          <w:rStyle w:val="Carpredefinitoparagrafo1"/>
          <w:sz w:val="22"/>
          <w:szCs w:val="22"/>
        </w:rPr>
        <w:t>:</w:t>
      </w:r>
    </w:p>
    <w:p>
      <w:pPr>
        <w:pStyle w:val="Standard"/>
        <w:spacing w:lineRule="auto" w:line="360"/>
        <w:jc w:val="both"/>
        <w:rPr/>
      </w:pPr>
      <w:r>
        <w:rPr>
          <w:rStyle w:val="Carpredefinitoparagrafo1"/>
          <w:sz w:val="22"/>
          <w:szCs w:val="22"/>
        </w:rPr>
        <w:t xml:space="preserve">□ </w:t>
      </w:r>
      <w:r>
        <w:rPr>
          <w:rStyle w:val="Carpredefinitoparagrafo1"/>
          <w:sz w:val="22"/>
          <w:szCs w:val="22"/>
        </w:rPr>
        <w:t>dotata di un organo con potere di rappresentanza e di soggettività giuridica;</w:t>
      </w:r>
    </w:p>
    <w:p>
      <w:pPr>
        <w:pStyle w:val="Standard"/>
        <w:spacing w:lineRule="auto" w:line="360"/>
        <w:jc w:val="both"/>
        <w:rPr/>
      </w:pPr>
      <w:r>
        <w:rPr>
          <w:rStyle w:val="Carpredefinitoparagrafo1"/>
          <w:sz w:val="22"/>
          <w:szCs w:val="22"/>
        </w:rPr>
        <w:t xml:space="preserve">□ </w:t>
      </w:r>
      <w:r>
        <w:rPr>
          <w:rStyle w:val="Carpredefinitoparagrafo1"/>
          <w:sz w:val="22"/>
          <w:szCs w:val="22"/>
        </w:rPr>
        <w:t>dotata di un organo comune con potere di rappresentanza ma priva di soggettività giuridica;</w:t>
      </w:r>
    </w:p>
    <w:p>
      <w:pPr>
        <w:pStyle w:val="Standard"/>
        <w:spacing w:lineRule="auto" w:line="360"/>
        <w:jc w:val="both"/>
        <w:rPr/>
      </w:pPr>
      <w:r>
        <w:rPr>
          <w:rStyle w:val="Carpredefinitoparagrafo1"/>
          <w:sz w:val="22"/>
          <w:szCs w:val="22"/>
        </w:rPr>
        <w:t xml:space="preserve">□ </w:t>
      </w:r>
      <w:r>
        <w:rPr>
          <w:rStyle w:val="Carpredefinitoparagrafo1"/>
          <w:sz w:val="22"/>
          <w:szCs w:val="22"/>
        </w:rPr>
        <w:t>dotata di un organo privo del potere di rappresentanza o se la rete è sprovvista di organo comune, ovvero, dotata di organo comune privo dei requisiti di qualificazione richiesti per assumere la veste di mandataria;</w:t>
      </w:r>
    </w:p>
    <w:p>
      <w:pPr>
        <w:pStyle w:val="Standard"/>
        <w:rPr>
          <w:b/>
          <w:b/>
          <w:i/>
          <w:i/>
          <w:sz w:val="22"/>
          <w:szCs w:val="22"/>
        </w:rPr>
      </w:pPr>
      <w:r>
        <w:rPr>
          <w:b/>
          <w:i/>
          <w:sz w:val="22"/>
          <w:szCs w:val="22"/>
        </w:rPr>
      </w:r>
    </w:p>
    <w:p>
      <w:pPr>
        <w:pStyle w:val="Standard"/>
        <w:jc w:val="center"/>
        <w:rPr>
          <w:b/>
          <w:b/>
          <w:i/>
          <w:i/>
          <w:sz w:val="22"/>
          <w:szCs w:val="22"/>
        </w:rPr>
      </w:pPr>
      <w:r>
        <w:rPr>
          <w:b/>
          <w:i/>
          <w:sz w:val="22"/>
          <w:szCs w:val="22"/>
        </w:rPr>
        <w:t>OPPURE</w:t>
      </w:r>
    </w:p>
    <w:p>
      <w:pPr>
        <w:pStyle w:val="Standard"/>
        <w:jc w:val="center"/>
        <w:rPr>
          <w:b/>
          <w:b/>
          <w:i/>
          <w:i/>
          <w:sz w:val="22"/>
          <w:szCs w:val="22"/>
        </w:rPr>
      </w:pPr>
      <w:r>
        <w:rPr>
          <w:b/>
          <w:i/>
          <w:sz w:val="22"/>
          <w:szCs w:val="22"/>
        </w:rPr>
      </w:r>
    </w:p>
    <w:p>
      <w:pPr>
        <w:pStyle w:val="Standard"/>
        <w:spacing w:lineRule="auto" w:line="360"/>
        <w:jc w:val="both"/>
        <w:rPr/>
      </w:pPr>
      <w:r>
        <w:rPr>
          <w:rStyle w:val="Carpredefinitoparagrafo1"/>
          <w:b/>
          <w:sz w:val="22"/>
          <w:szCs w:val="22"/>
        </w:rPr>
        <w:t xml:space="preserve">□ </w:t>
      </w:r>
      <w:r>
        <w:rPr>
          <w:rStyle w:val="Carpredefinitoparagrafo1"/>
          <w:b/>
          <w:sz w:val="22"/>
          <w:szCs w:val="22"/>
        </w:rPr>
        <w:t xml:space="preserve">Consorzio stabile </w:t>
      </w:r>
      <w:r>
        <w:rPr>
          <w:rStyle w:val="Carpredefinitoparagrafo1"/>
          <w:sz w:val="22"/>
          <w:szCs w:val="22"/>
        </w:rPr>
        <w:t>di cui all’art. 46, comma 1, lett. f) d.lgs. 50/2016 e ss.mm.ii. ed all’</w:t>
      </w:r>
      <w:r>
        <w:rPr>
          <w:rStyle w:val="Carpredefinitoparagrafo1"/>
          <w:bCs/>
          <w:iCs/>
          <w:sz w:val="22"/>
          <w:szCs w:val="22"/>
        </w:rPr>
        <w:t xml:space="preserve">art. 12 della Legge n. 81/2017, </w:t>
      </w:r>
      <w:r>
        <w:rPr>
          <w:rStyle w:val="Carpredefinitoparagrafo1"/>
          <w:b/>
          <w:bCs/>
          <w:i/>
          <w:color w:val="4472C4"/>
          <w:sz w:val="22"/>
          <w:szCs w:val="22"/>
          <w:u w:val="single"/>
        </w:rPr>
        <w:t>(apporre una “x” sulla casella relativa al caso che ricorre)</w:t>
      </w:r>
      <w:r>
        <w:rPr>
          <w:rStyle w:val="Carpredefinitoparagrafo1"/>
          <w:bCs/>
          <w:i/>
          <w:color w:val="4472C4"/>
          <w:sz w:val="22"/>
          <w:szCs w:val="22"/>
        </w:rPr>
        <w:t xml:space="preserve"> </w:t>
      </w:r>
      <w:r>
        <w:rPr>
          <w:rStyle w:val="Carpredefinitoparagrafo1"/>
          <w:sz w:val="22"/>
          <w:szCs w:val="22"/>
          <w:lang w:eastAsia="hi-IN" w:bidi="hi-IN"/>
        </w:rPr>
        <w:t xml:space="preserve">□ per conto proprio □ </w:t>
      </w:r>
      <w:r>
        <w:rPr>
          <w:rStyle w:val="Carpredefinitoparagrafo1"/>
          <w:bCs/>
          <w:iCs/>
          <w:sz w:val="22"/>
          <w:szCs w:val="22"/>
        </w:rPr>
        <w:t>individuando in qualità di consorziati esecutori delle attività oggetto della presente procedura i seguenti operatori economici:</w:t>
      </w:r>
    </w:p>
    <w:p>
      <w:pPr>
        <w:pStyle w:val="Standard"/>
        <w:jc w:val="both"/>
        <w:rPr>
          <w:bCs/>
          <w:iCs/>
          <w:sz w:val="22"/>
          <w:szCs w:val="22"/>
        </w:rPr>
      </w:pPr>
      <w:r>
        <w:rPr>
          <w:bCs/>
          <w:iCs/>
          <w:sz w:val="22"/>
          <w:szCs w:val="22"/>
        </w:rPr>
      </w:r>
    </w:p>
    <w:tbl>
      <w:tblPr>
        <w:tblW w:w="9943" w:type="dxa"/>
        <w:jc w:val="left"/>
        <w:tblInd w:w="98" w:type="dxa"/>
        <w:tblBorders>
          <w:top w:val="single" w:sz="4" w:space="0" w:color="000000"/>
          <w:left w:val="single" w:sz="4" w:space="0" w:color="000000"/>
          <w:bottom w:val="single" w:sz="4" w:space="0" w:color="000000"/>
          <w:insideH w:val="single" w:sz="4" w:space="0" w:color="000000"/>
        </w:tblBorders>
        <w:tblCellMar>
          <w:top w:w="0" w:type="dxa"/>
          <w:left w:w="108" w:type="dxa"/>
          <w:bottom w:w="0" w:type="dxa"/>
          <w:right w:w="108" w:type="dxa"/>
        </w:tblCellMar>
        <w:tblLook w:firstRow="0" w:noVBand="0" w:lastRow="0" w:firstColumn="0" w:lastColumn="0" w:noHBand="0" w:val="0000"/>
      </w:tblPr>
      <w:tblGrid>
        <w:gridCol w:w="4110"/>
        <w:gridCol w:w="2977"/>
        <w:gridCol w:w="2856"/>
      </w:tblGrid>
      <w:tr>
        <w:trPr/>
        <w:tc>
          <w:tcPr>
            <w:tcW w:w="4110" w:type="dxa"/>
            <w:tcBorders>
              <w:top w:val="single" w:sz="4" w:space="0" w:color="000000"/>
              <w:left w:val="single" w:sz="4" w:space="0" w:color="000000"/>
              <w:bottom w:val="single" w:sz="4" w:space="0" w:color="000000"/>
              <w:insideH w:val="single" w:sz="4" w:space="0" w:color="000000"/>
            </w:tcBorders>
            <w:shd w:fill="auto" w:val="clear"/>
          </w:tcPr>
          <w:p>
            <w:pPr>
              <w:pStyle w:val="Standard"/>
              <w:spacing w:before="57" w:after="0"/>
              <w:jc w:val="both"/>
              <w:rPr>
                <w:sz w:val="18"/>
                <w:szCs w:val="18"/>
              </w:rPr>
            </w:pPr>
            <w:r>
              <w:rPr>
                <w:sz w:val="18"/>
                <w:szCs w:val="18"/>
              </w:rPr>
              <w:t>DENOMINAZIONE/RAGIONE SOCIALE</w:t>
            </w:r>
          </w:p>
        </w:tc>
        <w:tc>
          <w:tcPr>
            <w:tcW w:w="2977" w:type="dxa"/>
            <w:tcBorders>
              <w:top w:val="single" w:sz="4" w:space="0" w:color="000000"/>
              <w:left w:val="single" w:sz="4" w:space="0" w:color="000000"/>
              <w:bottom w:val="single" w:sz="4" w:space="0" w:color="000000"/>
              <w:insideH w:val="single" w:sz="4" w:space="0" w:color="000000"/>
            </w:tcBorders>
            <w:shd w:fill="auto" w:val="clear"/>
          </w:tcPr>
          <w:p>
            <w:pPr>
              <w:pStyle w:val="Standard"/>
              <w:spacing w:lineRule="auto" w:line="360" w:before="57" w:after="0"/>
              <w:jc w:val="both"/>
              <w:rPr>
                <w:sz w:val="18"/>
                <w:szCs w:val="18"/>
              </w:rPr>
            </w:pPr>
            <w:r>
              <w:rPr>
                <w:sz w:val="18"/>
                <w:szCs w:val="18"/>
              </w:rPr>
              <w:t>C.F./P.IVA</w:t>
            </w:r>
          </w:p>
        </w:tc>
        <w:tc>
          <w:tcPr>
            <w:tcW w:w="28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spacing w:lineRule="auto" w:line="360" w:before="57" w:after="0"/>
              <w:jc w:val="both"/>
              <w:rPr>
                <w:sz w:val="18"/>
                <w:szCs w:val="18"/>
              </w:rPr>
            </w:pPr>
            <w:r>
              <w:rPr>
                <w:sz w:val="18"/>
                <w:szCs w:val="18"/>
              </w:rPr>
              <w:t>SEDE</w:t>
            </w:r>
          </w:p>
        </w:tc>
      </w:tr>
      <w:tr>
        <w:trPr/>
        <w:tc>
          <w:tcPr>
            <w:tcW w:w="4110"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sz w:val="18"/>
                <w:szCs w:val="18"/>
              </w:rPr>
            </w:pPr>
            <w:r>
              <w:rPr>
                <w:sz w:val="18"/>
                <w:szCs w:val="18"/>
              </w:rPr>
            </w:r>
          </w:p>
        </w:tc>
        <w:tc>
          <w:tcPr>
            <w:tcW w:w="2977"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sz w:val="18"/>
                <w:szCs w:val="18"/>
              </w:rPr>
            </w:pPr>
            <w:r>
              <w:rPr>
                <w:sz w:val="18"/>
                <w:szCs w:val="18"/>
              </w:rPr>
            </w:r>
          </w:p>
        </w:tc>
        <w:tc>
          <w:tcPr>
            <w:tcW w:w="28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snapToGrid w:val="false"/>
              <w:spacing w:lineRule="auto" w:line="360" w:before="57" w:after="0"/>
              <w:jc w:val="both"/>
              <w:rPr>
                <w:sz w:val="18"/>
                <w:szCs w:val="18"/>
              </w:rPr>
            </w:pPr>
            <w:r>
              <w:rPr>
                <w:sz w:val="18"/>
                <w:szCs w:val="18"/>
              </w:rPr>
            </w:r>
          </w:p>
        </w:tc>
      </w:tr>
      <w:tr>
        <w:trPr/>
        <w:tc>
          <w:tcPr>
            <w:tcW w:w="4110"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sz w:val="18"/>
                <w:szCs w:val="18"/>
              </w:rPr>
            </w:pPr>
            <w:r>
              <w:rPr>
                <w:sz w:val="18"/>
                <w:szCs w:val="18"/>
              </w:rPr>
            </w:r>
          </w:p>
        </w:tc>
        <w:tc>
          <w:tcPr>
            <w:tcW w:w="2977"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sz w:val="18"/>
                <w:szCs w:val="18"/>
              </w:rPr>
            </w:pPr>
            <w:r>
              <w:rPr>
                <w:sz w:val="18"/>
                <w:szCs w:val="18"/>
              </w:rPr>
            </w:r>
          </w:p>
        </w:tc>
        <w:tc>
          <w:tcPr>
            <w:tcW w:w="28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snapToGrid w:val="false"/>
              <w:spacing w:lineRule="auto" w:line="360" w:before="57" w:after="0"/>
              <w:jc w:val="both"/>
              <w:rPr>
                <w:sz w:val="18"/>
                <w:szCs w:val="18"/>
              </w:rPr>
            </w:pPr>
            <w:r>
              <w:rPr>
                <w:sz w:val="18"/>
                <w:szCs w:val="18"/>
              </w:rPr>
            </w:r>
          </w:p>
        </w:tc>
      </w:tr>
      <w:tr>
        <w:trPr/>
        <w:tc>
          <w:tcPr>
            <w:tcW w:w="4110"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sz w:val="18"/>
                <w:szCs w:val="18"/>
              </w:rPr>
            </w:pPr>
            <w:r>
              <w:rPr>
                <w:sz w:val="18"/>
                <w:szCs w:val="18"/>
              </w:rPr>
            </w:r>
          </w:p>
        </w:tc>
        <w:tc>
          <w:tcPr>
            <w:tcW w:w="2977"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sz w:val="18"/>
                <w:szCs w:val="18"/>
              </w:rPr>
            </w:pPr>
            <w:r>
              <w:rPr>
                <w:sz w:val="18"/>
                <w:szCs w:val="18"/>
              </w:rPr>
            </w:r>
          </w:p>
        </w:tc>
        <w:tc>
          <w:tcPr>
            <w:tcW w:w="28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snapToGrid w:val="false"/>
              <w:spacing w:lineRule="auto" w:line="360" w:before="57" w:after="0"/>
              <w:jc w:val="both"/>
              <w:rPr>
                <w:sz w:val="18"/>
                <w:szCs w:val="18"/>
              </w:rPr>
            </w:pPr>
            <w:r>
              <w:rPr>
                <w:sz w:val="18"/>
                <w:szCs w:val="18"/>
              </w:rPr>
            </w:r>
          </w:p>
        </w:tc>
      </w:tr>
    </w:tbl>
    <w:p>
      <w:pPr>
        <w:pStyle w:val="Standard"/>
        <w:tabs>
          <w:tab w:val="clear" w:pos="708"/>
          <w:tab w:val="left" w:pos="7629" w:leader="none"/>
        </w:tabs>
        <w:jc w:val="both"/>
        <w:rPr>
          <w:i/>
          <w:i/>
          <w:sz w:val="22"/>
          <w:szCs w:val="22"/>
        </w:rPr>
      </w:pPr>
      <w:r>
        <w:rPr>
          <w:i/>
          <w:sz w:val="22"/>
          <w:szCs w:val="22"/>
        </w:rPr>
        <w:t>Relativamente a detti consorziati, opera il divieto di partecipare alla gara in qualsiasi altra forma; in caso di violazione sono esclusi dalla gara sia il consorzio sia il consorziato; in caso di aggiudicazione i soggetti assegnatari non possono essere diversi da quelli indicati.</w:t>
      </w:r>
    </w:p>
    <w:p>
      <w:pPr>
        <w:pStyle w:val="BodyText2"/>
        <w:tabs>
          <w:tab w:val="clear" w:pos="708"/>
          <w:tab w:val="left" w:pos="7629" w:leader="none"/>
        </w:tabs>
        <w:spacing w:lineRule="auto" w:line="240"/>
        <w:ind w:left="0" w:hanging="0"/>
        <w:rPr>
          <w:rFonts w:ascii="Times New Roman" w:hAnsi="Times New Roman" w:cs="Times New Roman"/>
          <w:sz w:val="22"/>
          <w:szCs w:val="22"/>
        </w:rPr>
      </w:pPr>
      <w:r>
        <w:rPr>
          <w:rFonts w:cs="Times New Roman" w:ascii="Times New Roman" w:hAnsi="Times New Roman"/>
          <w:sz w:val="22"/>
          <w:szCs w:val="22"/>
        </w:rPr>
      </w:r>
    </w:p>
    <w:p>
      <w:pPr>
        <w:pStyle w:val="BodyText2"/>
        <w:tabs>
          <w:tab w:val="clear" w:pos="708"/>
          <w:tab w:val="left" w:pos="7629" w:leader="none"/>
        </w:tabs>
        <w:spacing w:lineRule="auto" w:line="240"/>
        <w:ind w:left="0" w:hanging="0"/>
        <w:rPr>
          <w:rFonts w:ascii="Times New Roman" w:hAnsi="Times New Roman" w:cs="Times New Roman"/>
          <w:sz w:val="22"/>
          <w:szCs w:val="22"/>
        </w:rPr>
      </w:pPr>
      <w:r>
        <w:rPr>
          <w:rFonts w:cs="Times New Roman" w:ascii="Times New Roman" w:hAnsi="Times New Roman"/>
          <w:sz w:val="22"/>
          <w:szCs w:val="22"/>
        </w:rPr>
        <w:t>A tal fine ai sensi degli articoli 46 e 47 del DPR 28 dicembre 2000 n. 445, consapevole delle sanzioni penali previste dall'articolo 76 del medesimo DPR 445/2000, per le ipotesi di falsità in atti e dichiarazioni mendaci ivi indicate,</w:t>
      </w:r>
    </w:p>
    <w:p>
      <w:pPr>
        <w:pStyle w:val="BodyText2"/>
        <w:spacing w:lineRule="auto" w:line="240"/>
        <w:ind w:left="0" w:hanging="0"/>
        <w:jc w:val="left"/>
        <w:rPr>
          <w:rFonts w:ascii="Times New Roman" w:hAnsi="Times New Roman" w:cs="Times New Roman"/>
          <w:i/>
          <w:i/>
          <w:iCs/>
          <w:sz w:val="22"/>
          <w:szCs w:val="22"/>
        </w:rPr>
      </w:pPr>
      <w:r>
        <w:rPr>
          <w:rFonts w:cs="Times New Roman" w:ascii="Times New Roman" w:hAnsi="Times New Roman"/>
          <w:i/>
          <w:iCs/>
          <w:sz w:val="22"/>
          <w:szCs w:val="22"/>
        </w:rPr>
      </w:r>
    </w:p>
    <w:p>
      <w:pPr>
        <w:pStyle w:val="BodyText2"/>
        <w:spacing w:lineRule="auto" w:line="240"/>
        <w:ind w:left="0" w:hanging="0"/>
        <w:jc w:val="center"/>
        <w:rPr>
          <w:rFonts w:ascii="Times New Roman" w:hAnsi="Times New Roman" w:cs="Times New Roman"/>
          <w:b/>
          <w:b/>
          <w:bCs/>
          <w:sz w:val="22"/>
          <w:szCs w:val="22"/>
        </w:rPr>
      </w:pPr>
      <w:r>
        <w:rPr>
          <w:rFonts w:cs="Times New Roman" w:ascii="Times New Roman" w:hAnsi="Times New Roman"/>
          <w:b/>
          <w:bCs/>
          <w:sz w:val="22"/>
          <w:szCs w:val="22"/>
        </w:rPr>
        <w:t>DICHIARA/NO</w:t>
      </w:r>
    </w:p>
    <w:p>
      <w:pPr>
        <w:pStyle w:val="BodyText2"/>
        <w:spacing w:lineRule="auto" w:line="240"/>
        <w:ind w:left="0" w:hanging="0"/>
        <w:jc w:val="center"/>
        <w:rPr>
          <w:rFonts w:ascii="Times New Roman" w:hAnsi="Times New Roman" w:cs="Times New Roman"/>
          <w:b/>
          <w:b/>
          <w:bCs/>
          <w:sz w:val="22"/>
          <w:szCs w:val="22"/>
        </w:rPr>
      </w:pPr>
      <w:r>
        <w:rPr>
          <w:rFonts w:cs="Times New Roman" w:ascii="Times New Roman" w:hAnsi="Times New Roman"/>
          <w:b/>
          <w:bCs/>
          <w:sz w:val="22"/>
          <w:szCs w:val="22"/>
        </w:rPr>
        <w:t xml:space="preserve">per sé e per l'operatore economico che rappresenta </w:t>
      </w:r>
      <w:r>
        <w:rPr>
          <w:rFonts w:cs="Times New Roman" w:ascii="Times New Roman" w:hAnsi="Times New Roman"/>
          <w:b/>
          <w:bCs/>
          <w:sz w:val="24"/>
          <w:szCs w:val="24"/>
        </w:rPr>
        <w:t>e per tutti i soggetti di cui all’art. 80 comma 3 del d.lgs. 50/2016</w:t>
      </w:r>
    </w:p>
    <w:p>
      <w:pPr>
        <w:pStyle w:val="BodyText2"/>
        <w:spacing w:lineRule="auto" w:line="240"/>
        <w:ind w:left="0" w:hanging="0"/>
        <w:jc w:val="left"/>
        <w:rPr>
          <w:rFonts w:ascii="Times New Roman" w:hAnsi="Times New Roman" w:eastAsia="Verdana" w:cs="Times New Roman"/>
          <w:i/>
          <w:i/>
          <w:iCs/>
          <w:color w:val="000000"/>
          <w:sz w:val="22"/>
          <w:szCs w:val="22"/>
        </w:rPr>
      </w:pPr>
      <w:r>
        <w:rPr>
          <w:rFonts w:eastAsia="Verdana" w:cs="Times New Roman" w:ascii="Times New Roman" w:hAnsi="Times New Roman"/>
          <w:i/>
          <w:iCs/>
          <w:color w:val="000000"/>
          <w:sz w:val="22"/>
          <w:szCs w:val="22"/>
        </w:rPr>
      </w:r>
    </w:p>
    <w:p>
      <w:pPr>
        <w:pStyle w:val="Standard"/>
        <w:spacing w:lineRule="auto" w:line="360" w:before="57" w:after="0"/>
        <w:ind w:left="340" w:hanging="340"/>
        <w:jc w:val="both"/>
        <w:rPr>
          <w:sz w:val="22"/>
          <w:szCs w:val="22"/>
        </w:rPr>
      </w:pPr>
      <w:r>
        <w:rPr>
          <w:b/>
          <w:bCs/>
          <w:sz w:val="22"/>
          <w:szCs w:val="22"/>
        </w:rPr>
        <w:t xml:space="preserve">1)  </w:t>
      </w:r>
      <w:r>
        <w:rPr>
          <w:sz w:val="22"/>
          <w:szCs w:val="22"/>
        </w:rPr>
        <w:t>di confermare i dati identificativi sopra riportati dichiarandoli veritieri e di essere in possesso dei requisiti di cui al D.M. 2 dicembre 2016. n.263;</w:t>
      </w:r>
    </w:p>
    <w:p>
      <w:pPr>
        <w:pStyle w:val="Standard"/>
        <w:spacing w:lineRule="auto" w:line="360" w:before="57" w:after="0"/>
        <w:ind w:left="340" w:hanging="340"/>
        <w:jc w:val="both"/>
        <w:rPr/>
      </w:pPr>
      <w:r>
        <w:rPr>
          <w:rStyle w:val="Carpredefinitoparagrafo1"/>
          <w:b/>
          <w:bCs/>
          <w:sz w:val="22"/>
          <w:szCs w:val="22"/>
        </w:rPr>
        <w:t>2)</w:t>
      </w:r>
      <w:r>
        <w:rPr>
          <w:rStyle w:val="Carpredefinitoparagrafo1"/>
          <w:sz w:val="22"/>
          <w:szCs w:val="22"/>
        </w:rPr>
        <w:t xml:space="preserve">  dichiara/ano </w:t>
      </w:r>
      <w:r>
        <w:rPr>
          <w:rStyle w:val="Carpredefinitoparagrafo1"/>
          <w:b/>
          <w:bCs/>
          <w:i/>
          <w:color w:val="4472C4"/>
          <w:sz w:val="22"/>
          <w:szCs w:val="22"/>
          <w:u w:val="single"/>
        </w:rPr>
        <w:t>(apporre una “x” sulla casella relativa al caso che ricorre)</w:t>
      </w:r>
    </w:p>
    <w:p>
      <w:pPr>
        <w:pStyle w:val="Standard"/>
        <w:spacing w:lineRule="auto" w:line="360" w:before="57" w:after="0"/>
        <w:ind w:left="340" w:hanging="340"/>
        <w:jc w:val="both"/>
        <w:rPr/>
      </w:pPr>
      <w:r>
        <w:rPr>
          <w:rStyle w:val="Carpredefinitoparagrafo1"/>
          <w:sz w:val="22"/>
          <w:szCs w:val="22"/>
        </w:rPr>
        <w:t xml:space="preserve">□ </w:t>
      </w:r>
      <w:r>
        <w:rPr>
          <w:rStyle w:val="Carpredefinitoparagrafo1"/>
          <w:rFonts w:eastAsia="Calibri"/>
          <w:iCs/>
          <w:sz w:val="22"/>
          <w:szCs w:val="22"/>
          <w:shd w:fill="FFFFFF" w:val="clear"/>
        </w:rPr>
        <w:t xml:space="preserve">in nome e per conto proprio e di tutti i soggetti di cui al comma 3 dell'art. 80 d.lgs. 50/2016 e ss.mm.ii., </w:t>
      </w:r>
      <w:r>
        <w:rPr>
          <w:rStyle w:val="Carpredefinitoparagrafo1"/>
          <w:sz w:val="22"/>
          <w:szCs w:val="22"/>
        </w:rPr>
        <w:t>di non incorrere nelle cause di esclusione di cui all’art. 80 comma 1 (ivi compresa la lett. b-bis), comma 2, comma 4 e comma 5 (ivi comprese le lett. c), c-bis), c-ter) e c-quater), f-bis), f-ter);</w:t>
      </w:r>
    </w:p>
    <w:p>
      <w:pPr>
        <w:pStyle w:val="Standard"/>
        <w:spacing w:lineRule="auto" w:line="360" w:before="57" w:after="0"/>
        <w:ind w:firstLine="720"/>
        <w:jc w:val="both"/>
        <w:rPr/>
      </w:pPr>
      <w:r>
        <w:rPr>
          <w:b/>
          <w:i/>
          <w:sz w:val="22"/>
          <w:szCs w:val="22"/>
        </w:rPr>
        <w:t>dichiara inoltre</w:t>
      </w:r>
    </w:p>
    <w:p>
      <w:pPr>
        <w:pStyle w:val="Standard"/>
        <w:spacing w:lineRule="auto" w:line="360" w:before="57" w:after="0"/>
        <w:ind w:left="340" w:hanging="0"/>
        <w:jc w:val="both"/>
        <w:rPr/>
      </w:pPr>
      <w:r>
        <w:rPr>
          <w:rStyle w:val="Carpredefinitoparagrafo1"/>
          <w:sz w:val="22"/>
          <w:szCs w:val="22"/>
        </w:rPr>
        <w:t xml:space="preserve">□ </w:t>
      </w:r>
      <w:r>
        <w:rPr>
          <w:rStyle w:val="Carpredefinitoparagrafo1"/>
          <w:sz w:val="22"/>
          <w:szCs w:val="22"/>
        </w:rPr>
        <w:t>con riferimento all’art. 80 comma 1 (ivi compresa la lett. b-bis), comma 2, comma 4 e comma 5 (ivi comprese le lett. c), c-bis), c-ter) e c-quater), f-bis), f-ter), dichiara quanto segue ad eventuale ed ulteriore specifica per opportuna conoscenza della stazione appaltante: _________________________</w:t>
      </w:r>
    </w:p>
    <w:p>
      <w:pPr>
        <w:pStyle w:val="Standard"/>
        <w:spacing w:lineRule="auto" w:line="360" w:before="57" w:after="0"/>
        <w:ind w:left="397" w:hanging="340"/>
        <w:jc w:val="both"/>
        <w:rPr>
          <w:sz w:val="22"/>
          <w:szCs w:val="22"/>
        </w:rPr>
      </w:pPr>
      <w:r>
        <w:rPr>
          <w:b/>
          <w:bCs/>
          <w:sz w:val="22"/>
          <w:szCs w:val="22"/>
        </w:rPr>
        <w:t>3)</w:t>
      </w:r>
      <w:r>
        <w:rPr>
          <w:sz w:val="22"/>
          <w:szCs w:val="22"/>
        </w:rPr>
        <w:t xml:space="preserve">   l’assenza di cause di incompatibilità di cui all’art. 53, comma 16 – ter d.lgs. 165/2001;</w:t>
      </w:r>
    </w:p>
    <w:p>
      <w:pPr>
        <w:pStyle w:val="Standard"/>
        <w:tabs>
          <w:tab w:val="clear" w:pos="708"/>
          <w:tab w:val="left" w:pos="911" w:leader="none"/>
        </w:tabs>
        <w:spacing w:lineRule="auto" w:line="360" w:before="57" w:after="0"/>
        <w:ind w:left="397" w:hanging="340"/>
        <w:jc w:val="both"/>
        <w:rPr/>
      </w:pPr>
      <w:r>
        <w:rPr>
          <w:rStyle w:val="Carpredefinitoparagrafo1"/>
          <w:b/>
          <w:bCs/>
          <w:sz w:val="22"/>
          <w:szCs w:val="22"/>
        </w:rPr>
        <w:t>4)</w:t>
        <w:tab/>
      </w:r>
      <w:r>
        <w:rPr>
          <w:rStyle w:val="Carpredefinitoparagrafo1"/>
          <w:sz w:val="22"/>
          <w:szCs w:val="22"/>
        </w:rPr>
        <w:t xml:space="preserve">che i dati dei professionisti che espletano l'incarico di cui al </w:t>
      </w:r>
      <w:r>
        <w:rPr>
          <w:rStyle w:val="Carpredefinitoparagrafo1"/>
          <w:b/>
          <w:sz w:val="22"/>
          <w:szCs w:val="22"/>
        </w:rPr>
        <w:t xml:space="preserve">paragrafo 7.1.2 lett. c) </w:t>
      </w:r>
      <w:r>
        <w:rPr>
          <w:rStyle w:val="Carpredefinitoparagrafo1"/>
          <w:sz w:val="22"/>
          <w:szCs w:val="22"/>
        </w:rPr>
        <w:t>del disciplinare di gara i seguenti dati identificativi (gruppo di lavoro):</w:t>
      </w:r>
    </w:p>
    <w:tbl>
      <w:tblPr>
        <w:tblW w:w="9525" w:type="dxa"/>
        <w:jc w:val="left"/>
        <w:tblInd w:w="187" w:type="dxa"/>
        <w:tblBorders>
          <w:top w:val="single" w:sz="4" w:space="0" w:color="000000"/>
          <w:left w:val="single" w:sz="4" w:space="0" w:color="000000"/>
          <w:bottom w:val="single" w:sz="4" w:space="0" w:color="000000"/>
          <w:insideH w:val="single" w:sz="4" w:space="0" w:color="000000"/>
        </w:tblBorders>
        <w:tblCellMar>
          <w:top w:w="0" w:type="dxa"/>
          <w:left w:w="108" w:type="dxa"/>
          <w:bottom w:w="0" w:type="dxa"/>
          <w:right w:w="108" w:type="dxa"/>
        </w:tblCellMar>
        <w:tblLook w:firstRow="0" w:noVBand="0" w:lastRow="0" w:firstColumn="0" w:lastColumn="0" w:noHBand="0" w:val="0000"/>
      </w:tblPr>
      <w:tblGrid>
        <w:gridCol w:w="1140"/>
        <w:gridCol w:w="900"/>
        <w:gridCol w:w="1080"/>
        <w:gridCol w:w="855"/>
        <w:gridCol w:w="1410"/>
        <w:gridCol w:w="1185"/>
        <w:gridCol w:w="2954"/>
      </w:tblGrid>
      <w:tr>
        <w:trPr>
          <w:trHeight w:val="400" w:hRule="atLeast"/>
        </w:trPr>
        <w:tc>
          <w:tcPr>
            <w:tcW w:w="1140" w:type="dxa"/>
            <w:tcBorders>
              <w:top w:val="single" w:sz="4" w:space="0" w:color="000000"/>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jc w:val="both"/>
              <w:rPr>
                <w:b/>
                <w:b/>
                <w:sz w:val="16"/>
                <w:szCs w:val="16"/>
              </w:rPr>
            </w:pPr>
            <w:r>
              <w:rPr>
                <w:b/>
                <w:sz w:val="16"/>
                <w:szCs w:val="16"/>
              </w:rPr>
              <w:t>Ruolo</w:t>
            </w:r>
          </w:p>
        </w:tc>
        <w:tc>
          <w:tcPr>
            <w:tcW w:w="900" w:type="dxa"/>
            <w:tcBorders>
              <w:top w:val="single" w:sz="4" w:space="0" w:color="000000"/>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jc w:val="both"/>
              <w:rPr>
                <w:b/>
                <w:b/>
                <w:sz w:val="16"/>
                <w:szCs w:val="16"/>
              </w:rPr>
            </w:pPr>
            <w:r>
              <w:rPr>
                <w:b/>
                <w:sz w:val="16"/>
                <w:szCs w:val="16"/>
              </w:rPr>
              <w:t>Nome e cognome</w:t>
            </w:r>
          </w:p>
        </w:tc>
        <w:tc>
          <w:tcPr>
            <w:tcW w:w="1080" w:type="dxa"/>
            <w:tcBorders>
              <w:top w:val="single" w:sz="4" w:space="0" w:color="000000"/>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jc w:val="center"/>
              <w:rPr>
                <w:b/>
                <w:b/>
                <w:sz w:val="16"/>
                <w:szCs w:val="16"/>
              </w:rPr>
            </w:pPr>
            <w:r>
              <w:rPr>
                <w:b/>
                <w:sz w:val="16"/>
                <w:szCs w:val="16"/>
              </w:rPr>
              <w:t>Luogo e data di nascita</w:t>
            </w:r>
          </w:p>
        </w:tc>
        <w:tc>
          <w:tcPr>
            <w:tcW w:w="855" w:type="dxa"/>
            <w:tcBorders>
              <w:top w:val="single" w:sz="4" w:space="0" w:color="000000"/>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jc w:val="center"/>
              <w:rPr>
                <w:b/>
                <w:b/>
                <w:sz w:val="16"/>
                <w:szCs w:val="16"/>
              </w:rPr>
            </w:pPr>
            <w:r>
              <w:rPr>
                <w:b/>
                <w:sz w:val="16"/>
                <w:szCs w:val="16"/>
              </w:rPr>
              <w:t>Codice fiscale</w:t>
            </w:r>
          </w:p>
        </w:tc>
        <w:tc>
          <w:tcPr>
            <w:tcW w:w="1410" w:type="dxa"/>
            <w:tcBorders>
              <w:top w:val="single" w:sz="4" w:space="0" w:color="000000"/>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jc w:val="center"/>
              <w:rPr>
                <w:b/>
                <w:b/>
                <w:sz w:val="16"/>
                <w:szCs w:val="16"/>
              </w:rPr>
            </w:pPr>
            <w:r>
              <w:rPr>
                <w:b/>
                <w:sz w:val="16"/>
                <w:szCs w:val="16"/>
              </w:rPr>
              <w:t>Titolo di studio e estremi iscrizione albo professionale (provincia, numero, data)</w:t>
            </w:r>
          </w:p>
        </w:tc>
        <w:tc>
          <w:tcPr>
            <w:tcW w:w="1185" w:type="dxa"/>
            <w:tcBorders>
              <w:top w:val="single" w:sz="4" w:space="0" w:color="000000"/>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jc w:val="center"/>
              <w:rPr>
                <w:b/>
                <w:b/>
                <w:sz w:val="16"/>
                <w:szCs w:val="16"/>
              </w:rPr>
            </w:pPr>
            <w:r>
              <w:rPr>
                <w:b/>
                <w:sz w:val="16"/>
                <w:szCs w:val="16"/>
              </w:rPr>
              <w:t>Data  e numero iscrizione ordine di appartenenza o equipollente</w:t>
            </w:r>
          </w:p>
        </w:tc>
        <w:tc>
          <w:tcPr>
            <w:tcW w:w="29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tabs>
                <w:tab w:val="clear" w:pos="708"/>
                <w:tab w:val="left" w:pos="426" w:leader="none"/>
              </w:tabs>
              <w:suppressAutoHyphens w:val="false"/>
              <w:jc w:val="both"/>
              <w:rPr>
                <w:b/>
                <w:b/>
                <w:sz w:val="16"/>
                <w:szCs w:val="16"/>
              </w:rPr>
            </w:pPr>
            <w:r>
              <w:rPr>
                <w:b/>
                <w:sz w:val="16"/>
                <w:szCs w:val="16"/>
              </w:rPr>
              <w:t>Forma di partecipazione</w:t>
            </w:r>
          </w:p>
        </w:tc>
      </w:tr>
      <w:tr>
        <w:trPr>
          <w:trHeight w:val="520" w:hRule="atLeast"/>
        </w:trPr>
        <w:tc>
          <w:tcPr>
            <w:tcW w:w="1140" w:type="dxa"/>
            <w:tcBorders>
              <w:top w:val="single" w:sz="4" w:space="0" w:color="000000"/>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rPr>
                <w:sz w:val="16"/>
                <w:szCs w:val="16"/>
              </w:rPr>
            </w:pPr>
            <w:r>
              <w:rPr>
                <w:sz w:val="16"/>
                <w:szCs w:val="16"/>
              </w:rPr>
              <w:t>Coordinatore del gruppo di progettazione</w:t>
            </w:r>
          </w:p>
        </w:tc>
        <w:tc>
          <w:tcPr>
            <w:tcW w:w="900" w:type="dxa"/>
            <w:tcBorders>
              <w:top w:val="single" w:sz="4" w:space="0" w:color="000000"/>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1080" w:type="dxa"/>
            <w:tcBorders>
              <w:top w:val="single" w:sz="4" w:space="0" w:color="000000"/>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855" w:type="dxa"/>
            <w:tcBorders>
              <w:top w:val="single" w:sz="4" w:space="0" w:color="000000"/>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1410" w:type="dxa"/>
            <w:tcBorders>
              <w:top w:val="single" w:sz="4" w:space="0" w:color="000000"/>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1185" w:type="dxa"/>
            <w:tcBorders>
              <w:top w:val="single" w:sz="4" w:space="0" w:color="000000"/>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29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snapToGrid w:val="false"/>
              <w:jc w:val="both"/>
              <w:rPr>
                <w:sz w:val="14"/>
                <w:szCs w:val="14"/>
              </w:rPr>
            </w:pPr>
            <w:r>
              <w:rPr>
                <w:rFonts w:eastAsia="Arial-ItalicMT" w:cs="Arial-ItalicMT"/>
                <w:i/>
                <w:sz w:val="14"/>
                <w:szCs w:val="14"/>
              </w:rPr>
              <w:t xml:space="preserve">□ </w:t>
            </w:r>
            <w:r>
              <w:rPr>
                <w:rFonts w:cs="ArialMT"/>
                <w:sz w:val="14"/>
                <w:szCs w:val="14"/>
              </w:rPr>
              <w:t>componente di raggruppamento temporaneo;</w:t>
            </w:r>
          </w:p>
          <w:p>
            <w:pPr>
              <w:pStyle w:val="Standard"/>
              <w:jc w:val="both"/>
              <w:rPr>
                <w:sz w:val="14"/>
                <w:szCs w:val="14"/>
              </w:rPr>
            </w:pPr>
            <w:r>
              <w:rPr>
                <w:rFonts w:eastAsia="Arial-ItalicMT" w:cs="Arial-ItalicMT"/>
                <w:i/>
                <w:sz w:val="14"/>
                <w:szCs w:val="14"/>
              </w:rPr>
              <w:t xml:space="preserve">□ </w:t>
            </w:r>
            <w:r>
              <w:rPr>
                <w:rFonts w:cs="Arial-ItalicMT"/>
                <w:i/>
                <w:sz w:val="14"/>
                <w:szCs w:val="14"/>
              </w:rPr>
              <w:t>a</w:t>
            </w:r>
            <w:r>
              <w:rPr>
                <w:rFonts w:cs="ArialMT"/>
                <w:sz w:val="14"/>
                <w:szCs w:val="14"/>
              </w:rPr>
              <w:t>ssociato di associazione tra professionisti;</w:t>
            </w:r>
          </w:p>
          <w:p>
            <w:pPr>
              <w:pStyle w:val="Standard"/>
              <w:jc w:val="both"/>
              <w:rPr>
                <w:sz w:val="14"/>
                <w:szCs w:val="14"/>
              </w:rPr>
            </w:pPr>
            <w:r>
              <w:rPr>
                <w:rFonts w:eastAsia="Arial-ItalicMT" w:cs="Arial-ItalicMT"/>
                <w:i/>
                <w:sz w:val="14"/>
                <w:szCs w:val="14"/>
              </w:rPr>
              <w:t xml:space="preserve">□ </w:t>
            </w:r>
            <w:r>
              <w:rPr>
                <w:rFonts w:cs="ArialMT"/>
                <w:sz w:val="14"/>
                <w:szCs w:val="14"/>
              </w:rPr>
              <w:t>socio/amministratore/direttore tecnico di società di professionisti o di ingegneria;</w:t>
            </w:r>
          </w:p>
          <w:p>
            <w:pPr>
              <w:pStyle w:val="Standard"/>
              <w:tabs>
                <w:tab w:val="clear" w:pos="708"/>
                <w:tab w:val="left" w:pos="142" w:leader="none"/>
                <w:tab w:val="left" w:pos="426" w:leader="none"/>
              </w:tabs>
              <w:snapToGrid w:val="false"/>
              <w:jc w:val="both"/>
              <w:rPr>
                <w:sz w:val="14"/>
                <w:szCs w:val="14"/>
              </w:rPr>
            </w:pPr>
            <w:r>
              <w:rPr>
                <w:rFonts w:eastAsia="Arial-BoldItalicMT" w:cs="Arial-BoldItalicMT"/>
                <w:i/>
                <w:sz w:val="14"/>
                <w:szCs w:val="14"/>
              </w:rPr>
              <w:t xml:space="preserve">□ </w:t>
            </w:r>
            <w:r>
              <w:rPr>
                <w:rFonts w:cs="ArialMT"/>
                <w:sz w:val="14"/>
                <w:szCs w:val="14"/>
              </w:rPr>
              <w:t>dipendente oppure collaboratore con contratto di  collaborazione coordinata e continuativa su base annua, oppure consulente, iscritto all’albo professionale e munito di partiva IVA, che abbia fatturato nei confronti del concorrente una quota superiore al cinquanta per cento del proprio fatturato annuo, risultante dall’ultima dichiarazione IVA, nei casi indicati dal d.m. 2 dicembre 2016, n. 263</w:t>
            </w:r>
          </w:p>
        </w:tc>
      </w:tr>
      <w:tr>
        <w:trPr>
          <w:trHeight w:val="520" w:hRule="atLeast"/>
        </w:trPr>
        <w:tc>
          <w:tcPr>
            <w:tcW w:w="1140"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jc w:val="both"/>
              <w:rPr>
                <w:sz w:val="16"/>
                <w:szCs w:val="16"/>
              </w:rPr>
            </w:pPr>
            <w:r>
              <w:rPr>
                <w:sz w:val="16"/>
                <w:szCs w:val="16"/>
              </w:rPr>
              <w:t>Progettista architettonico</w:t>
            </w:r>
          </w:p>
        </w:tc>
        <w:tc>
          <w:tcPr>
            <w:tcW w:w="900"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1080"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855"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1410"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1185"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2954"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snapToGrid w:val="false"/>
              <w:jc w:val="both"/>
              <w:rPr>
                <w:sz w:val="14"/>
                <w:szCs w:val="14"/>
              </w:rPr>
            </w:pPr>
            <w:r>
              <w:rPr>
                <w:rFonts w:eastAsia="Arial-ItalicMT" w:cs="Arial-ItalicMT"/>
                <w:i/>
                <w:sz w:val="14"/>
                <w:szCs w:val="14"/>
              </w:rPr>
              <w:t xml:space="preserve">□ </w:t>
            </w:r>
            <w:r>
              <w:rPr>
                <w:rFonts w:cs="ArialMT"/>
                <w:sz w:val="14"/>
                <w:szCs w:val="14"/>
              </w:rPr>
              <w:t>componente di raggruppamento temporaneo;</w:t>
            </w:r>
          </w:p>
          <w:p>
            <w:pPr>
              <w:pStyle w:val="Standard"/>
              <w:jc w:val="both"/>
              <w:rPr>
                <w:sz w:val="14"/>
                <w:szCs w:val="14"/>
              </w:rPr>
            </w:pPr>
            <w:r>
              <w:rPr>
                <w:rFonts w:eastAsia="Arial-ItalicMT" w:cs="Arial-ItalicMT"/>
                <w:i/>
                <w:sz w:val="14"/>
                <w:szCs w:val="14"/>
              </w:rPr>
              <w:t xml:space="preserve">□ </w:t>
            </w:r>
            <w:r>
              <w:rPr>
                <w:rFonts w:cs="Arial-ItalicMT"/>
                <w:i/>
                <w:sz w:val="14"/>
                <w:szCs w:val="14"/>
              </w:rPr>
              <w:t>a</w:t>
            </w:r>
            <w:r>
              <w:rPr>
                <w:rFonts w:cs="ArialMT"/>
                <w:sz w:val="14"/>
                <w:szCs w:val="14"/>
              </w:rPr>
              <w:t>ssociato di associazione tra professionisti;</w:t>
            </w:r>
          </w:p>
          <w:p>
            <w:pPr>
              <w:pStyle w:val="Standard"/>
              <w:jc w:val="both"/>
              <w:rPr>
                <w:sz w:val="14"/>
                <w:szCs w:val="14"/>
              </w:rPr>
            </w:pPr>
            <w:r>
              <w:rPr>
                <w:rFonts w:eastAsia="Arial-ItalicMT" w:cs="Arial-ItalicMT"/>
                <w:i/>
                <w:sz w:val="14"/>
                <w:szCs w:val="14"/>
              </w:rPr>
              <w:t xml:space="preserve">□ </w:t>
            </w:r>
            <w:r>
              <w:rPr>
                <w:rFonts w:cs="ArialMT"/>
                <w:sz w:val="14"/>
                <w:szCs w:val="14"/>
              </w:rPr>
              <w:t>socio/amministratore/direttore tecnico di società di professionisti o di ingegneria;</w:t>
            </w:r>
          </w:p>
          <w:p>
            <w:pPr>
              <w:pStyle w:val="Standard"/>
              <w:tabs>
                <w:tab w:val="clear" w:pos="708"/>
                <w:tab w:val="left" w:pos="142" w:leader="none"/>
                <w:tab w:val="left" w:pos="426" w:leader="none"/>
              </w:tabs>
              <w:snapToGrid w:val="false"/>
              <w:jc w:val="both"/>
              <w:rPr>
                <w:sz w:val="14"/>
                <w:szCs w:val="14"/>
              </w:rPr>
            </w:pPr>
            <w:r>
              <w:rPr>
                <w:rFonts w:eastAsia="Arial-BoldItalicMT" w:cs="Arial-BoldItalicMT"/>
                <w:i/>
                <w:sz w:val="14"/>
                <w:szCs w:val="14"/>
              </w:rPr>
              <w:t xml:space="preserve">□ </w:t>
            </w:r>
            <w:r>
              <w:rPr>
                <w:rFonts w:cs="ArialMT"/>
                <w:sz w:val="14"/>
                <w:szCs w:val="14"/>
              </w:rPr>
              <w:t>dipendente oppure collaboratore con contratto di  collaborazione coordinata e continuativa su base annua, oppure consulente, iscritto all’albo professionale e munito di partiva IVA, che abbia fatturato nei confronti del concorrente una quota superiore al cinquanta per cento del proprio fatturato annuo, risultante dall’ultima dichiarazione IVA, nei casi indicati dal d.m. 2 dicembre 2016, n. 263</w:t>
            </w:r>
          </w:p>
        </w:tc>
      </w:tr>
      <w:tr>
        <w:trPr>
          <w:trHeight w:val="520" w:hRule="atLeast"/>
        </w:trPr>
        <w:tc>
          <w:tcPr>
            <w:tcW w:w="1140"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jc w:val="both"/>
              <w:rPr>
                <w:sz w:val="16"/>
                <w:szCs w:val="16"/>
              </w:rPr>
            </w:pPr>
            <w:r>
              <w:rPr>
                <w:sz w:val="16"/>
                <w:szCs w:val="16"/>
              </w:rPr>
              <w:t>Progettista Strutturale</w:t>
            </w:r>
          </w:p>
        </w:tc>
        <w:tc>
          <w:tcPr>
            <w:tcW w:w="900"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1080"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855"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1410"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1185"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2954"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snapToGrid w:val="false"/>
              <w:jc w:val="both"/>
              <w:rPr>
                <w:sz w:val="14"/>
                <w:szCs w:val="14"/>
              </w:rPr>
            </w:pPr>
            <w:r>
              <w:rPr>
                <w:rFonts w:eastAsia="Arial-ItalicMT" w:cs="Arial-ItalicMT"/>
                <w:i/>
                <w:sz w:val="14"/>
                <w:szCs w:val="14"/>
              </w:rPr>
              <w:t xml:space="preserve">□ </w:t>
            </w:r>
            <w:r>
              <w:rPr>
                <w:rFonts w:cs="ArialMT"/>
                <w:sz w:val="14"/>
                <w:szCs w:val="14"/>
              </w:rPr>
              <w:t>componente di raggruppamento temporaneo;</w:t>
            </w:r>
          </w:p>
          <w:p>
            <w:pPr>
              <w:pStyle w:val="Standard"/>
              <w:jc w:val="both"/>
              <w:rPr>
                <w:sz w:val="14"/>
                <w:szCs w:val="14"/>
              </w:rPr>
            </w:pPr>
            <w:r>
              <w:rPr>
                <w:rFonts w:eastAsia="Arial-ItalicMT" w:cs="Arial-ItalicMT"/>
                <w:i/>
                <w:sz w:val="14"/>
                <w:szCs w:val="14"/>
              </w:rPr>
              <w:t xml:space="preserve">□ </w:t>
            </w:r>
            <w:r>
              <w:rPr>
                <w:rFonts w:cs="Arial-ItalicMT"/>
                <w:i/>
                <w:sz w:val="14"/>
                <w:szCs w:val="14"/>
              </w:rPr>
              <w:t>a</w:t>
            </w:r>
            <w:r>
              <w:rPr>
                <w:rFonts w:cs="ArialMT"/>
                <w:sz w:val="14"/>
                <w:szCs w:val="14"/>
              </w:rPr>
              <w:t>ssociato di associazione tra professionisti;</w:t>
            </w:r>
          </w:p>
          <w:p>
            <w:pPr>
              <w:pStyle w:val="Standard"/>
              <w:jc w:val="both"/>
              <w:rPr>
                <w:sz w:val="14"/>
                <w:szCs w:val="14"/>
              </w:rPr>
            </w:pPr>
            <w:r>
              <w:rPr>
                <w:rFonts w:eastAsia="Arial-ItalicMT" w:cs="Arial-ItalicMT"/>
                <w:i/>
                <w:sz w:val="14"/>
                <w:szCs w:val="14"/>
              </w:rPr>
              <w:t xml:space="preserve">□ </w:t>
            </w:r>
            <w:r>
              <w:rPr>
                <w:rFonts w:cs="ArialMT"/>
                <w:sz w:val="14"/>
                <w:szCs w:val="14"/>
              </w:rPr>
              <w:t>socio/amministratore/direttore tecnico di società di professionisti o di ingegneria;</w:t>
            </w:r>
          </w:p>
          <w:p>
            <w:pPr>
              <w:pStyle w:val="Standard"/>
              <w:tabs>
                <w:tab w:val="clear" w:pos="708"/>
                <w:tab w:val="left" w:pos="142" w:leader="none"/>
                <w:tab w:val="left" w:pos="426" w:leader="none"/>
              </w:tabs>
              <w:snapToGrid w:val="false"/>
              <w:jc w:val="both"/>
              <w:rPr>
                <w:sz w:val="14"/>
                <w:szCs w:val="14"/>
              </w:rPr>
            </w:pPr>
            <w:r>
              <w:rPr>
                <w:rFonts w:eastAsia="Arial-BoldItalicMT" w:cs="Arial-BoldItalicMT"/>
                <w:i/>
                <w:sz w:val="14"/>
                <w:szCs w:val="14"/>
              </w:rPr>
              <w:t xml:space="preserve">□ </w:t>
            </w:r>
            <w:r>
              <w:rPr>
                <w:rFonts w:cs="ArialMT"/>
                <w:sz w:val="14"/>
                <w:szCs w:val="14"/>
              </w:rPr>
              <w:t>dipendente oppure collaboratore con contratto di  collaborazione coordinata e continuativa su base annua, oppure consulente, iscritto all’albo professionale e munito di partiva IVA, che abbia fatturato nei confronti del concorrente una quota superiore al cinquanta per cento del proprio fatturato annuo, risultante dall’ultima dichiarazione IVA, nei casi indicati dal d.m. 2 dicembre 2016, n. 263</w:t>
            </w:r>
          </w:p>
        </w:tc>
      </w:tr>
      <w:tr>
        <w:trPr>
          <w:trHeight w:val="520" w:hRule="atLeast"/>
        </w:trPr>
        <w:tc>
          <w:tcPr>
            <w:tcW w:w="1140"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jc w:val="both"/>
              <w:rPr>
                <w:sz w:val="16"/>
                <w:szCs w:val="16"/>
              </w:rPr>
            </w:pPr>
            <w:r>
              <w:rPr>
                <w:sz w:val="16"/>
                <w:szCs w:val="16"/>
              </w:rPr>
              <w:t>Progettista impianti idrosanitari</w:t>
            </w:r>
          </w:p>
        </w:tc>
        <w:tc>
          <w:tcPr>
            <w:tcW w:w="900"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1080"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855"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1410"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1185"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2954"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snapToGrid w:val="false"/>
              <w:jc w:val="both"/>
              <w:rPr>
                <w:sz w:val="14"/>
                <w:szCs w:val="14"/>
              </w:rPr>
            </w:pPr>
            <w:r>
              <w:rPr>
                <w:rFonts w:eastAsia="Arial-ItalicMT" w:cs="Arial-ItalicMT"/>
                <w:i/>
                <w:sz w:val="14"/>
                <w:szCs w:val="14"/>
              </w:rPr>
              <w:t xml:space="preserve">□ </w:t>
            </w:r>
            <w:r>
              <w:rPr>
                <w:rFonts w:cs="ArialMT"/>
                <w:sz w:val="14"/>
                <w:szCs w:val="14"/>
              </w:rPr>
              <w:t>componente di raggruppamento temporaneo;</w:t>
            </w:r>
          </w:p>
          <w:p>
            <w:pPr>
              <w:pStyle w:val="Standard"/>
              <w:jc w:val="both"/>
              <w:rPr>
                <w:sz w:val="14"/>
                <w:szCs w:val="14"/>
              </w:rPr>
            </w:pPr>
            <w:r>
              <w:rPr>
                <w:rFonts w:eastAsia="Arial-ItalicMT" w:cs="Arial-ItalicMT"/>
                <w:i/>
                <w:sz w:val="14"/>
                <w:szCs w:val="14"/>
              </w:rPr>
              <w:t xml:space="preserve">□ </w:t>
            </w:r>
            <w:r>
              <w:rPr>
                <w:rFonts w:cs="Arial-ItalicMT"/>
                <w:i/>
                <w:sz w:val="14"/>
                <w:szCs w:val="14"/>
              </w:rPr>
              <w:t>a</w:t>
            </w:r>
            <w:r>
              <w:rPr>
                <w:rFonts w:cs="ArialMT"/>
                <w:sz w:val="14"/>
                <w:szCs w:val="14"/>
              </w:rPr>
              <w:t>ssociato di associazione tra professionisti;</w:t>
            </w:r>
          </w:p>
          <w:p>
            <w:pPr>
              <w:pStyle w:val="Standard"/>
              <w:jc w:val="both"/>
              <w:rPr>
                <w:sz w:val="14"/>
                <w:szCs w:val="14"/>
              </w:rPr>
            </w:pPr>
            <w:r>
              <w:rPr>
                <w:rFonts w:eastAsia="Arial-ItalicMT" w:cs="Arial-ItalicMT"/>
                <w:i/>
                <w:sz w:val="14"/>
                <w:szCs w:val="14"/>
              </w:rPr>
              <w:t xml:space="preserve">□ </w:t>
            </w:r>
            <w:r>
              <w:rPr>
                <w:rFonts w:cs="ArialMT"/>
                <w:sz w:val="14"/>
                <w:szCs w:val="14"/>
              </w:rPr>
              <w:t>socio/amministratore/direttore tecnico di società di professionisti o di ingegneria;</w:t>
            </w:r>
          </w:p>
          <w:p>
            <w:pPr>
              <w:pStyle w:val="Standard"/>
              <w:tabs>
                <w:tab w:val="clear" w:pos="708"/>
                <w:tab w:val="left" w:pos="142" w:leader="none"/>
                <w:tab w:val="left" w:pos="426" w:leader="none"/>
              </w:tabs>
              <w:snapToGrid w:val="false"/>
              <w:jc w:val="both"/>
              <w:rPr>
                <w:sz w:val="14"/>
                <w:szCs w:val="14"/>
              </w:rPr>
            </w:pPr>
            <w:r>
              <w:rPr>
                <w:rFonts w:eastAsia="Arial-BoldItalicMT" w:cs="Arial-BoldItalicMT"/>
                <w:i/>
                <w:sz w:val="14"/>
                <w:szCs w:val="14"/>
              </w:rPr>
              <w:t xml:space="preserve">□ </w:t>
            </w:r>
            <w:r>
              <w:rPr>
                <w:rFonts w:cs="ArialMT"/>
                <w:sz w:val="14"/>
                <w:szCs w:val="14"/>
              </w:rPr>
              <w:t>dipendente oppure collaboratore con contratto di  collaborazione coordinata e continuativa su base annua, oppure consulente, iscritto all’albo professionale e munito di partiva IVA, che abbia fatturato nei confronti del concorrente una quota superiore al cinquanta per cento del proprio fatturato annuo, risultante dall’ultima dichiarazione IVA, nei casi indicati dal d.m. 2 dicembre 2016, n. 263</w:t>
            </w:r>
          </w:p>
        </w:tc>
      </w:tr>
      <w:tr>
        <w:trPr>
          <w:trHeight w:val="520" w:hRule="atLeast"/>
        </w:trPr>
        <w:tc>
          <w:tcPr>
            <w:tcW w:w="1140"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jc w:val="both"/>
              <w:rPr>
                <w:sz w:val="16"/>
                <w:szCs w:val="16"/>
              </w:rPr>
            </w:pPr>
            <w:r>
              <w:rPr>
                <w:sz w:val="16"/>
                <w:szCs w:val="16"/>
              </w:rPr>
              <w:t>Progettista impianti elettrici</w:t>
            </w:r>
          </w:p>
        </w:tc>
        <w:tc>
          <w:tcPr>
            <w:tcW w:w="900"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1080"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855"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1410"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1185"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2954"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snapToGrid w:val="false"/>
              <w:jc w:val="both"/>
              <w:rPr>
                <w:sz w:val="14"/>
                <w:szCs w:val="14"/>
              </w:rPr>
            </w:pPr>
            <w:r>
              <w:rPr>
                <w:rFonts w:eastAsia="Arial-ItalicMT" w:cs="Arial-ItalicMT"/>
                <w:i/>
                <w:sz w:val="14"/>
                <w:szCs w:val="14"/>
              </w:rPr>
              <w:t xml:space="preserve">□ </w:t>
            </w:r>
            <w:r>
              <w:rPr>
                <w:rFonts w:cs="ArialMT"/>
                <w:sz w:val="14"/>
                <w:szCs w:val="14"/>
              </w:rPr>
              <w:t>componente di raggruppamento temporaneo;</w:t>
            </w:r>
          </w:p>
          <w:p>
            <w:pPr>
              <w:pStyle w:val="Standard"/>
              <w:jc w:val="both"/>
              <w:rPr>
                <w:sz w:val="14"/>
                <w:szCs w:val="14"/>
              </w:rPr>
            </w:pPr>
            <w:r>
              <w:rPr>
                <w:rFonts w:eastAsia="Arial-ItalicMT" w:cs="Arial-ItalicMT"/>
                <w:i/>
                <w:sz w:val="14"/>
                <w:szCs w:val="14"/>
              </w:rPr>
              <w:t xml:space="preserve">□ </w:t>
            </w:r>
            <w:r>
              <w:rPr>
                <w:rFonts w:cs="Arial-ItalicMT"/>
                <w:i/>
                <w:sz w:val="14"/>
                <w:szCs w:val="14"/>
              </w:rPr>
              <w:t>a</w:t>
            </w:r>
            <w:r>
              <w:rPr>
                <w:rFonts w:cs="ArialMT"/>
                <w:sz w:val="14"/>
                <w:szCs w:val="14"/>
              </w:rPr>
              <w:t>ssociato di associazione tra professionisti;</w:t>
            </w:r>
          </w:p>
          <w:p>
            <w:pPr>
              <w:pStyle w:val="Standard"/>
              <w:jc w:val="both"/>
              <w:rPr>
                <w:sz w:val="14"/>
                <w:szCs w:val="14"/>
              </w:rPr>
            </w:pPr>
            <w:r>
              <w:rPr>
                <w:rFonts w:eastAsia="Arial-ItalicMT" w:cs="Arial-ItalicMT"/>
                <w:i/>
                <w:sz w:val="14"/>
                <w:szCs w:val="14"/>
              </w:rPr>
              <w:t xml:space="preserve">□ </w:t>
            </w:r>
            <w:r>
              <w:rPr>
                <w:rFonts w:cs="ArialMT"/>
                <w:sz w:val="14"/>
                <w:szCs w:val="14"/>
              </w:rPr>
              <w:t>socio/amministratore/direttore tecnico di società di professionisti o di ingegneria;</w:t>
            </w:r>
          </w:p>
          <w:p>
            <w:pPr>
              <w:pStyle w:val="Standard"/>
              <w:tabs>
                <w:tab w:val="clear" w:pos="708"/>
                <w:tab w:val="left" w:pos="142" w:leader="none"/>
                <w:tab w:val="left" w:pos="426" w:leader="none"/>
              </w:tabs>
              <w:snapToGrid w:val="false"/>
              <w:jc w:val="both"/>
              <w:rPr>
                <w:sz w:val="14"/>
                <w:szCs w:val="14"/>
              </w:rPr>
            </w:pPr>
            <w:r>
              <w:rPr>
                <w:rFonts w:eastAsia="Arial-BoldItalicMT" w:cs="Arial-BoldItalicMT"/>
                <w:i/>
                <w:sz w:val="14"/>
                <w:szCs w:val="14"/>
              </w:rPr>
              <w:t xml:space="preserve">□ </w:t>
            </w:r>
            <w:r>
              <w:rPr>
                <w:rFonts w:cs="ArialMT"/>
                <w:sz w:val="14"/>
                <w:szCs w:val="14"/>
              </w:rPr>
              <w:t>dipendente oppure collaboratore con contratto di  collaborazione coordinata e continuativa su base annua, oppure consulente, iscritto all’albo professionale e munito di partiva IVA, che abbia fatturato nei confronti del concorrente una quota superiore al cinquanta per cento del proprio fatturato annuo, risultante dall’ultima dichiarazione IVA, nei casi indicati dal d.m. 2 dicembre 2016, n. 263</w:t>
            </w:r>
          </w:p>
        </w:tc>
      </w:tr>
      <w:tr>
        <w:trPr>
          <w:trHeight w:val="520" w:hRule="atLeast"/>
        </w:trPr>
        <w:tc>
          <w:tcPr>
            <w:tcW w:w="1140"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jc w:val="both"/>
              <w:rPr>
                <w:i/>
                <w:i/>
                <w:iCs/>
                <w:sz w:val="16"/>
                <w:szCs w:val="16"/>
              </w:rPr>
            </w:pPr>
            <w:r>
              <w:rPr>
                <w:i/>
                <w:iCs/>
                <w:sz w:val="16"/>
                <w:szCs w:val="16"/>
              </w:rPr>
              <w:t>(Solo in caso di Raggrup-pamento Temporaneo)</w:t>
            </w:r>
          </w:p>
          <w:p>
            <w:pPr>
              <w:pStyle w:val="Standard"/>
              <w:tabs>
                <w:tab w:val="clear" w:pos="708"/>
                <w:tab w:val="left" w:pos="142" w:leader="none"/>
                <w:tab w:val="left" w:pos="426" w:leader="none"/>
              </w:tabs>
              <w:snapToGrid w:val="false"/>
              <w:jc w:val="both"/>
              <w:rPr>
                <w:sz w:val="16"/>
                <w:szCs w:val="16"/>
              </w:rPr>
            </w:pPr>
            <w:r>
              <w:rPr>
                <w:sz w:val="16"/>
                <w:szCs w:val="16"/>
              </w:rPr>
              <w:t>Giovane professionista</w:t>
            </w:r>
          </w:p>
        </w:tc>
        <w:tc>
          <w:tcPr>
            <w:tcW w:w="900"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1080"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855"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1410"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t>……</w:t>
            </w:r>
            <w:r>
              <w:rPr>
                <w:b/>
                <w:sz w:val="16"/>
                <w:szCs w:val="16"/>
              </w:rPr>
              <w:t>..……</w:t>
            </w:r>
          </w:p>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t>.…..…….….</w:t>
            </w:r>
          </w:p>
          <w:p>
            <w:pPr>
              <w:pStyle w:val="Standard"/>
              <w:tabs>
                <w:tab w:val="clear" w:pos="708"/>
                <w:tab w:val="left" w:pos="142" w:leader="none"/>
                <w:tab w:val="left" w:pos="426" w:leader="none"/>
              </w:tabs>
              <w:snapToGrid w:val="false"/>
              <w:rPr>
                <w:b/>
                <w:b/>
                <w:sz w:val="16"/>
                <w:szCs w:val="16"/>
              </w:rPr>
            </w:pPr>
            <w:r>
              <w:rPr>
                <w:b/>
                <w:sz w:val="16"/>
                <w:szCs w:val="16"/>
              </w:rPr>
              <w:t>data di abilitazione*: ……..……….</w:t>
            </w:r>
          </w:p>
        </w:tc>
        <w:tc>
          <w:tcPr>
            <w:tcW w:w="1185"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2954"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snapToGrid w:val="false"/>
              <w:jc w:val="both"/>
              <w:rPr>
                <w:sz w:val="14"/>
                <w:szCs w:val="14"/>
              </w:rPr>
            </w:pPr>
            <w:r>
              <w:rPr>
                <w:rFonts w:eastAsia="Arial-ItalicMT" w:cs="Arial-ItalicMT"/>
                <w:i/>
                <w:sz w:val="14"/>
                <w:szCs w:val="14"/>
              </w:rPr>
              <w:t xml:space="preserve">□ </w:t>
            </w:r>
            <w:r>
              <w:rPr>
                <w:rFonts w:cs="ArialMT"/>
                <w:sz w:val="14"/>
                <w:szCs w:val="14"/>
              </w:rPr>
              <w:t>componente di raggruppamento temporaneo;</w:t>
            </w:r>
          </w:p>
          <w:p>
            <w:pPr>
              <w:pStyle w:val="Standard"/>
              <w:jc w:val="both"/>
              <w:rPr>
                <w:sz w:val="14"/>
                <w:szCs w:val="14"/>
              </w:rPr>
            </w:pPr>
            <w:r>
              <w:rPr>
                <w:rFonts w:eastAsia="Arial-ItalicMT" w:cs="Arial-ItalicMT"/>
                <w:i/>
                <w:sz w:val="14"/>
                <w:szCs w:val="14"/>
              </w:rPr>
              <w:t xml:space="preserve">□ </w:t>
            </w:r>
            <w:r>
              <w:rPr>
                <w:rFonts w:cs="Arial-ItalicMT"/>
                <w:i/>
                <w:sz w:val="14"/>
                <w:szCs w:val="14"/>
              </w:rPr>
              <w:t>a</w:t>
            </w:r>
            <w:r>
              <w:rPr>
                <w:rFonts w:cs="ArialMT"/>
                <w:sz w:val="14"/>
                <w:szCs w:val="14"/>
              </w:rPr>
              <w:t>ssociato di associazione tra professionisti;</w:t>
            </w:r>
          </w:p>
          <w:p>
            <w:pPr>
              <w:pStyle w:val="Standard"/>
              <w:jc w:val="both"/>
              <w:rPr>
                <w:sz w:val="14"/>
                <w:szCs w:val="14"/>
              </w:rPr>
            </w:pPr>
            <w:r>
              <w:rPr>
                <w:rFonts w:eastAsia="Arial-ItalicMT" w:cs="Arial-ItalicMT"/>
                <w:i/>
                <w:sz w:val="14"/>
                <w:szCs w:val="14"/>
              </w:rPr>
              <w:t xml:space="preserve">□ </w:t>
            </w:r>
            <w:r>
              <w:rPr>
                <w:rFonts w:cs="ArialMT"/>
                <w:sz w:val="14"/>
                <w:szCs w:val="14"/>
              </w:rPr>
              <w:t>socio/amministratore/direttore tecnico di società di professionisti o di ingegneria;</w:t>
            </w:r>
          </w:p>
          <w:p>
            <w:pPr>
              <w:pStyle w:val="Standard"/>
              <w:tabs>
                <w:tab w:val="clear" w:pos="708"/>
                <w:tab w:val="left" w:pos="142" w:leader="none"/>
                <w:tab w:val="left" w:pos="426" w:leader="none"/>
              </w:tabs>
              <w:snapToGrid w:val="false"/>
              <w:jc w:val="both"/>
              <w:rPr>
                <w:sz w:val="14"/>
                <w:szCs w:val="14"/>
              </w:rPr>
            </w:pPr>
            <w:r>
              <w:rPr>
                <w:rFonts w:eastAsia="Arial-BoldItalicMT" w:cs="Arial-BoldItalicMT"/>
                <w:i/>
                <w:sz w:val="14"/>
                <w:szCs w:val="14"/>
              </w:rPr>
              <w:t xml:space="preserve">□ </w:t>
            </w:r>
            <w:r>
              <w:rPr>
                <w:rFonts w:cs="ArialMT"/>
                <w:sz w:val="14"/>
                <w:szCs w:val="14"/>
              </w:rPr>
              <w:t>dipendente oppure collaboratore con contratto di  collaborazione coordinata e continuativa su base annua, oppure consulente, iscritto all’albo professionale e munito di partiva IVA, che abbia fatturato nei confronti del concorrente una quota superiore al cinquanta per cento del proprio fatturato annuo, risultante dall’ultima dichiarazione IVA, nei casi indicati dal d.m. 2 dicembre 2016, n. 263</w:t>
            </w:r>
          </w:p>
          <w:p>
            <w:pPr>
              <w:pStyle w:val="Standard"/>
              <w:tabs>
                <w:tab w:val="clear" w:pos="708"/>
                <w:tab w:val="left" w:pos="142" w:leader="none"/>
                <w:tab w:val="left" w:pos="426" w:leader="none"/>
              </w:tabs>
              <w:snapToGrid w:val="false"/>
              <w:jc w:val="both"/>
              <w:rPr>
                <w:sz w:val="14"/>
                <w:szCs w:val="14"/>
              </w:rPr>
            </w:pPr>
            <w:r>
              <w:rPr>
                <w:rFonts w:eastAsia="Arial-ItalicMT" w:cs="Arial-ItalicMT"/>
                <w:i/>
                <w:sz w:val="14"/>
                <w:szCs w:val="14"/>
              </w:rPr>
              <w:t xml:space="preserve">□ </w:t>
            </w:r>
            <w:r>
              <w:rPr>
                <w:rFonts w:eastAsia="Arial-ItalicMT" w:cs="ArialMT"/>
                <w:i/>
                <w:sz w:val="14"/>
                <w:szCs w:val="14"/>
              </w:rPr>
              <w:t>altro</w:t>
            </w:r>
          </w:p>
        </w:tc>
      </w:tr>
      <w:tr>
        <w:trPr>
          <w:trHeight w:val="520" w:hRule="atLeast"/>
        </w:trPr>
        <w:tc>
          <w:tcPr>
            <w:tcW w:w="1140"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jc w:val="both"/>
              <w:rPr>
                <w:sz w:val="16"/>
                <w:szCs w:val="16"/>
              </w:rPr>
            </w:pPr>
            <w:r>
              <w:rPr>
                <w:sz w:val="16"/>
                <w:szCs w:val="16"/>
              </w:rPr>
              <w:t>Coordinatore della sicurezza in fase di progettazione</w:t>
            </w:r>
          </w:p>
        </w:tc>
        <w:tc>
          <w:tcPr>
            <w:tcW w:w="900"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1080"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855"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1410"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1185"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2954"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snapToGrid w:val="false"/>
              <w:jc w:val="both"/>
              <w:rPr>
                <w:sz w:val="14"/>
                <w:szCs w:val="14"/>
              </w:rPr>
            </w:pPr>
            <w:r>
              <w:rPr>
                <w:rFonts w:eastAsia="Arial-ItalicMT" w:cs="Arial-ItalicMT"/>
                <w:i/>
                <w:sz w:val="14"/>
                <w:szCs w:val="14"/>
              </w:rPr>
              <w:t xml:space="preserve">□ </w:t>
            </w:r>
            <w:r>
              <w:rPr>
                <w:rFonts w:cs="ArialMT"/>
                <w:sz w:val="14"/>
                <w:szCs w:val="14"/>
              </w:rPr>
              <w:t>componente di raggruppamento temporaneo;</w:t>
            </w:r>
          </w:p>
          <w:p>
            <w:pPr>
              <w:pStyle w:val="Standard"/>
              <w:jc w:val="both"/>
              <w:rPr>
                <w:sz w:val="14"/>
                <w:szCs w:val="14"/>
              </w:rPr>
            </w:pPr>
            <w:r>
              <w:rPr>
                <w:rFonts w:eastAsia="Arial-ItalicMT" w:cs="Arial-ItalicMT"/>
                <w:i/>
                <w:sz w:val="14"/>
                <w:szCs w:val="14"/>
              </w:rPr>
              <w:t xml:space="preserve">□ </w:t>
            </w:r>
            <w:r>
              <w:rPr>
                <w:rFonts w:cs="Arial-ItalicMT"/>
                <w:i/>
                <w:sz w:val="14"/>
                <w:szCs w:val="14"/>
              </w:rPr>
              <w:t>a</w:t>
            </w:r>
            <w:r>
              <w:rPr>
                <w:rFonts w:cs="ArialMT"/>
                <w:sz w:val="14"/>
                <w:szCs w:val="14"/>
              </w:rPr>
              <w:t>ssociato di associazione tra professionisti;</w:t>
            </w:r>
          </w:p>
          <w:p>
            <w:pPr>
              <w:pStyle w:val="Standard"/>
              <w:jc w:val="both"/>
              <w:rPr>
                <w:sz w:val="14"/>
                <w:szCs w:val="14"/>
              </w:rPr>
            </w:pPr>
            <w:r>
              <w:rPr>
                <w:rFonts w:eastAsia="Arial-ItalicMT" w:cs="Arial-ItalicMT"/>
                <w:i/>
                <w:sz w:val="14"/>
                <w:szCs w:val="14"/>
              </w:rPr>
              <w:t xml:space="preserve">□ </w:t>
            </w:r>
            <w:r>
              <w:rPr>
                <w:rFonts w:cs="ArialMT"/>
                <w:sz w:val="14"/>
                <w:szCs w:val="14"/>
              </w:rPr>
              <w:t>socio/amministratore/direttore tecnico di società di professionisti o di ingegneria;</w:t>
            </w:r>
          </w:p>
          <w:p>
            <w:pPr>
              <w:pStyle w:val="Standard"/>
              <w:tabs>
                <w:tab w:val="clear" w:pos="708"/>
                <w:tab w:val="left" w:pos="142" w:leader="none"/>
                <w:tab w:val="left" w:pos="426" w:leader="none"/>
              </w:tabs>
              <w:snapToGrid w:val="false"/>
              <w:jc w:val="both"/>
              <w:rPr>
                <w:sz w:val="14"/>
                <w:szCs w:val="14"/>
              </w:rPr>
            </w:pPr>
            <w:r>
              <w:rPr>
                <w:rFonts w:eastAsia="Arial-BoldItalicMT" w:cs="Arial-BoldItalicMT"/>
                <w:i/>
                <w:sz w:val="14"/>
                <w:szCs w:val="14"/>
              </w:rPr>
              <w:t xml:space="preserve">□ </w:t>
            </w:r>
            <w:r>
              <w:rPr>
                <w:rFonts w:cs="ArialMT"/>
                <w:sz w:val="14"/>
                <w:szCs w:val="14"/>
              </w:rPr>
              <w:t>dipendente oppure collaboratore con contratto di  collaborazione coordinata e continuativa su base annua, oppure consulente, iscritto all’albo professionale e munito di partiva IVA, che abbia fatturato nei confronti del concorrente una quota superiore al cinquanta per cento del proprio fatturato annuo, risultante dall’ultima dichiarazione IVA, nei casi indicati dal d.m. 2 dicembre 2016, n. 263</w:t>
            </w:r>
          </w:p>
        </w:tc>
      </w:tr>
      <w:tr>
        <w:trPr>
          <w:trHeight w:val="520" w:hRule="atLeast"/>
        </w:trPr>
        <w:tc>
          <w:tcPr>
            <w:tcW w:w="1140"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jc w:val="both"/>
              <w:rPr>
                <w:sz w:val="16"/>
                <w:szCs w:val="16"/>
              </w:rPr>
            </w:pPr>
            <w:r>
              <w:rPr>
                <w:sz w:val="16"/>
                <w:szCs w:val="16"/>
              </w:rPr>
            </w:r>
          </w:p>
          <w:p>
            <w:pPr>
              <w:pStyle w:val="Standard"/>
              <w:tabs>
                <w:tab w:val="clear" w:pos="708"/>
                <w:tab w:val="left" w:pos="142" w:leader="none"/>
                <w:tab w:val="left" w:pos="426" w:leader="none"/>
              </w:tabs>
              <w:snapToGrid w:val="false"/>
              <w:jc w:val="both"/>
              <w:rPr>
                <w:sz w:val="16"/>
                <w:szCs w:val="16"/>
              </w:rPr>
            </w:pPr>
            <w:r>
              <w:rPr>
                <w:sz w:val="16"/>
                <w:szCs w:val="16"/>
              </w:rPr>
              <w:t>Geologo</w:t>
            </w:r>
          </w:p>
        </w:tc>
        <w:tc>
          <w:tcPr>
            <w:tcW w:w="900"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1080"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855"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1410"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1185"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2954"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snapToGrid w:val="false"/>
              <w:jc w:val="both"/>
              <w:rPr>
                <w:sz w:val="14"/>
                <w:szCs w:val="14"/>
              </w:rPr>
            </w:pPr>
            <w:r>
              <w:rPr>
                <w:rFonts w:eastAsia="Arial-ItalicMT" w:cs="Arial-ItalicMT"/>
                <w:i/>
                <w:sz w:val="14"/>
                <w:szCs w:val="14"/>
              </w:rPr>
              <w:t xml:space="preserve">□ </w:t>
            </w:r>
            <w:r>
              <w:rPr>
                <w:rFonts w:cs="ArialMT"/>
                <w:sz w:val="14"/>
                <w:szCs w:val="14"/>
              </w:rPr>
              <w:t>componente di raggruppamento temporaneo;</w:t>
            </w:r>
          </w:p>
          <w:p>
            <w:pPr>
              <w:pStyle w:val="Standard"/>
              <w:jc w:val="both"/>
              <w:rPr>
                <w:sz w:val="14"/>
                <w:szCs w:val="14"/>
              </w:rPr>
            </w:pPr>
            <w:r>
              <w:rPr>
                <w:rFonts w:eastAsia="Arial-ItalicMT" w:cs="Arial-ItalicMT"/>
                <w:i/>
                <w:sz w:val="14"/>
                <w:szCs w:val="14"/>
              </w:rPr>
              <w:t xml:space="preserve">□ </w:t>
            </w:r>
            <w:r>
              <w:rPr>
                <w:rFonts w:cs="Arial-ItalicMT"/>
                <w:i/>
                <w:sz w:val="14"/>
                <w:szCs w:val="14"/>
              </w:rPr>
              <w:t>a</w:t>
            </w:r>
            <w:r>
              <w:rPr>
                <w:rFonts w:cs="ArialMT"/>
                <w:sz w:val="14"/>
                <w:szCs w:val="14"/>
              </w:rPr>
              <w:t>ssociato di associazione tra professionisti;</w:t>
            </w:r>
          </w:p>
          <w:p>
            <w:pPr>
              <w:pStyle w:val="Standard"/>
              <w:jc w:val="both"/>
              <w:rPr>
                <w:sz w:val="14"/>
                <w:szCs w:val="14"/>
              </w:rPr>
            </w:pPr>
            <w:r>
              <w:rPr>
                <w:rFonts w:eastAsia="Arial-ItalicMT" w:cs="Arial-ItalicMT"/>
                <w:i/>
                <w:sz w:val="14"/>
                <w:szCs w:val="14"/>
              </w:rPr>
              <w:t xml:space="preserve">□ </w:t>
            </w:r>
            <w:r>
              <w:rPr>
                <w:rFonts w:cs="ArialMT"/>
                <w:sz w:val="14"/>
                <w:szCs w:val="14"/>
              </w:rPr>
              <w:t>socio/amministratore/direttore tecnico di società di professionisti o di ingegneria;</w:t>
            </w:r>
          </w:p>
          <w:p>
            <w:pPr>
              <w:pStyle w:val="Standard"/>
              <w:tabs>
                <w:tab w:val="clear" w:pos="708"/>
                <w:tab w:val="left" w:pos="142" w:leader="none"/>
                <w:tab w:val="left" w:pos="426" w:leader="none"/>
              </w:tabs>
              <w:snapToGrid w:val="false"/>
              <w:jc w:val="both"/>
              <w:rPr>
                <w:sz w:val="14"/>
                <w:szCs w:val="14"/>
              </w:rPr>
            </w:pPr>
            <w:r>
              <w:rPr>
                <w:rFonts w:eastAsia="Arial-BoldItalicMT" w:cs="Arial-BoldItalicMT"/>
                <w:i/>
                <w:sz w:val="14"/>
                <w:szCs w:val="14"/>
              </w:rPr>
              <w:t xml:space="preserve">□ </w:t>
            </w:r>
            <w:r>
              <w:rPr>
                <w:rFonts w:cs="ArialMT"/>
                <w:sz w:val="14"/>
                <w:szCs w:val="14"/>
              </w:rPr>
              <w:t>dipendente oppure collaboratore con contratto di  collaborazione coordinata e continuativa su base annua, oppure consulente, iscritto all’albo professionale e munito di partiva IVA, che abbia fatturato nei confronti del concorrente una quota superiore al cinquanta per cento del proprio fatturato annuo, risultante dall’ultima dichiarazione IVA, nei casi indicati dal d.m. 2 dicembre 2016, n. 263</w:t>
            </w:r>
          </w:p>
        </w:tc>
      </w:tr>
      <w:tr>
        <w:trPr>
          <w:trHeight w:val="520" w:hRule="atLeast"/>
        </w:trPr>
        <w:tc>
          <w:tcPr>
            <w:tcW w:w="1140"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rPr>
                <w:sz w:val="16"/>
                <w:szCs w:val="16"/>
              </w:rPr>
            </w:pPr>
            <w:r>
              <w:rPr>
                <w:sz w:val="16"/>
                <w:szCs w:val="16"/>
              </w:rPr>
              <w:t>Coordinatore della sicurezza in fase di esecuzione</w:t>
            </w:r>
          </w:p>
        </w:tc>
        <w:tc>
          <w:tcPr>
            <w:tcW w:w="900"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1080"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855"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1410"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1185"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2954"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snapToGrid w:val="false"/>
              <w:jc w:val="both"/>
              <w:rPr>
                <w:sz w:val="14"/>
                <w:szCs w:val="14"/>
              </w:rPr>
            </w:pPr>
            <w:r>
              <w:rPr>
                <w:rFonts w:eastAsia="Arial-ItalicMT" w:cs="Arial-ItalicMT"/>
                <w:i/>
                <w:sz w:val="14"/>
                <w:szCs w:val="14"/>
              </w:rPr>
              <w:t xml:space="preserve">□ </w:t>
            </w:r>
            <w:r>
              <w:rPr>
                <w:rFonts w:cs="ArialMT"/>
                <w:sz w:val="14"/>
                <w:szCs w:val="14"/>
              </w:rPr>
              <w:t>componente di raggruppamento temporaneo;</w:t>
            </w:r>
          </w:p>
          <w:p>
            <w:pPr>
              <w:pStyle w:val="Standard"/>
              <w:jc w:val="both"/>
              <w:rPr>
                <w:sz w:val="14"/>
                <w:szCs w:val="14"/>
              </w:rPr>
            </w:pPr>
            <w:r>
              <w:rPr>
                <w:rFonts w:eastAsia="Arial-ItalicMT" w:cs="Arial-ItalicMT"/>
                <w:i/>
                <w:sz w:val="14"/>
                <w:szCs w:val="14"/>
              </w:rPr>
              <w:t xml:space="preserve">□ </w:t>
            </w:r>
            <w:r>
              <w:rPr>
                <w:rFonts w:cs="Arial-ItalicMT"/>
                <w:i/>
                <w:sz w:val="14"/>
                <w:szCs w:val="14"/>
              </w:rPr>
              <w:t>a</w:t>
            </w:r>
            <w:r>
              <w:rPr>
                <w:rFonts w:cs="ArialMT"/>
                <w:sz w:val="14"/>
                <w:szCs w:val="14"/>
              </w:rPr>
              <w:t>ssociato di associazione tra professionisti;</w:t>
            </w:r>
          </w:p>
          <w:p>
            <w:pPr>
              <w:pStyle w:val="Standard"/>
              <w:jc w:val="both"/>
              <w:rPr>
                <w:sz w:val="14"/>
                <w:szCs w:val="14"/>
              </w:rPr>
            </w:pPr>
            <w:r>
              <w:rPr>
                <w:rFonts w:eastAsia="Arial-ItalicMT" w:cs="Arial-ItalicMT"/>
                <w:i/>
                <w:sz w:val="14"/>
                <w:szCs w:val="14"/>
              </w:rPr>
              <w:t xml:space="preserve">□ </w:t>
            </w:r>
            <w:r>
              <w:rPr>
                <w:rFonts w:cs="ArialMT"/>
                <w:sz w:val="14"/>
                <w:szCs w:val="14"/>
              </w:rPr>
              <w:t>socio/amministratore/direttore tecnico di società di professionisti o di ingegneria;</w:t>
            </w:r>
          </w:p>
          <w:p>
            <w:pPr>
              <w:pStyle w:val="Standard"/>
              <w:tabs>
                <w:tab w:val="clear" w:pos="708"/>
                <w:tab w:val="left" w:pos="142" w:leader="none"/>
                <w:tab w:val="left" w:pos="426" w:leader="none"/>
              </w:tabs>
              <w:snapToGrid w:val="false"/>
              <w:jc w:val="both"/>
              <w:rPr>
                <w:sz w:val="14"/>
                <w:szCs w:val="14"/>
              </w:rPr>
            </w:pPr>
            <w:r>
              <w:rPr>
                <w:rFonts w:eastAsia="Arial-BoldItalicMT" w:cs="Arial-BoldItalicMT"/>
                <w:i/>
                <w:sz w:val="14"/>
                <w:szCs w:val="14"/>
              </w:rPr>
              <w:t xml:space="preserve">□ </w:t>
            </w:r>
            <w:r>
              <w:rPr>
                <w:rFonts w:cs="ArialMT"/>
                <w:sz w:val="14"/>
                <w:szCs w:val="14"/>
              </w:rPr>
              <w:t>dipendente oppure collaboratore con contratto di  collaborazione coordinata e continuativa su base annua, oppure consulente, iscritto all’albo professionale e munito di partiva IVA, che abbia fatturato nei confronti del concorrente una quota superiore al cinquanta per cento del proprio fatturato annuo, risultante dall’ultima dichiarazione IVA, nei casi indicati dal d.m. 2 dicembre 2016, n. 263</w:t>
            </w:r>
          </w:p>
        </w:tc>
      </w:tr>
      <w:tr>
        <w:trPr>
          <w:trHeight w:val="520" w:hRule="atLeast"/>
        </w:trPr>
        <w:tc>
          <w:tcPr>
            <w:tcW w:w="1140"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jc w:val="both"/>
              <w:rPr>
                <w:sz w:val="16"/>
                <w:szCs w:val="16"/>
              </w:rPr>
            </w:pPr>
            <w:r>
              <w:rPr>
                <w:sz w:val="16"/>
                <w:szCs w:val="16"/>
              </w:rPr>
              <w:t>Direttore  Lavori</w:t>
            </w:r>
          </w:p>
        </w:tc>
        <w:tc>
          <w:tcPr>
            <w:tcW w:w="900"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1080"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855"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1410"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1185" w:type="dxa"/>
            <w:tcBorders>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16"/>
                <w:szCs w:val="16"/>
              </w:rPr>
            </w:pPr>
            <w:r>
              <w:rPr>
                <w:b/>
                <w:sz w:val="16"/>
                <w:szCs w:val="16"/>
              </w:rPr>
            </w:r>
          </w:p>
        </w:tc>
        <w:tc>
          <w:tcPr>
            <w:tcW w:w="2954"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snapToGrid w:val="false"/>
              <w:jc w:val="both"/>
              <w:rPr>
                <w:sz w:val="14"/>
                <w:szCs w:val="14"/>
              </w:rPr>
            </w:pPr>
            <w:r>
              <w:rPr>
                <w:rFonts w:eastAsia="Arial-ItalicMT" w:cs="Arial-ItalicMT"/>
                <w:i/>
                <w:sz w:val="14"/>
                <w:szCs w:val="14"/>
              </w:rPr>
              <w:t xml:space="preserve">□ </w:t>
            </w:r>
            <w:r>
              <w:rPr>
                <w:rFonts w:cs="ArialMT"/>
                <w:sz w:val="14"/>
                <w:szCs w:val="14"/>
              </w:rPr>
              <w:t>componente di raggruppamento temporaneo;</w:t>
            </w:r>
          </w:p>
          <w:p>
            <w:pPr>
              <w:pStyle w:val="Standard"/>
              <w:jc w:val="both"/>
              <w:rPr>
                <w:sz w:val="14"/>
                <w:szCs w:val="14"/>
              </w:rPr>
            </w:pPr>
            <w:r>
              <w:rPr>
                <w:rFonts w:eastAsia="Arial-ItalicMT" w:cs="Arial-ItalicMT"/>
                <w:i/>
                <w:sz w:val="14"/>
                <w:szCs w:val="14"/>
              </w:rPr>
              <w:t xml:space="preserve">□ </w:t>
            </w:r>
            <w:r>
              <w:rPr>
                <w:rFonts w:cs="Arial-ItalicMT"/>
                <w:i/>
                <w:sz w:val="14"/>
                <w:szCs w:val="14"/>
              </w:rPr>
              <w:t>a</w:t>
            </w:r>
            <w:r>
              <w:rPr>
                <w:rFonts w:cs="ArialMT"/>
                <w:sz w:val="14"/>
                <w:szCs w:val="14"/>
              </w:rPr>
              <w:t>ssociato di associazione tra professionisti;</w:t>
            </w:r>
          </w:p>
          <w:p>
            <w:pPr>
              <w:pStyle w:val="Standard"/>
              <w:jc w:val="both"/>
              <w:rPr>
                <w:sz w:val="14"/>
                <w:szCs w:val="14"/>
              </w:rPr>
            </w:pPr>
            <w:r>
              <w:rPr>
                <w:rFonts w:eastAsia="Arial-ItalicMT" w:cs="Arial-ItalicMT"/>
                <w:i/>
                <w:sz w:val="14"/>
                <w:szCs w:val="14"/>
              </w:rPr>
              <w:t xml:space="preserve">□ </w:t>
            </w:r>
            <w:r>
              <w:rPr>
                <w:rFonts w:cs="ArialMT"/>
                <w:sz w:val="14"/>
                <w:szCs w:val="14"/>
              </w:rPr>
              <w:t>socio/amministratore/direttore tecnico di società di professionisti o di ingegneria;</w:t>
            </w:r>
          </w:p>
          <w:p>
            <w:pPr>
              <w:pStyle w:val="Standard"/>
              <w:tabs>
                <w:tab w:val="clear" w:pos="708"/>
                <w:tab w:val="left" w:pos="142" w:leader="none"/>
                <w:tab w:val="left" w:pos="426" w:leader="none"/>
              </w:tabs>
              <w:snapToGrid w:val="false"/>
              <w:jc w:val="both"/>
              <w:rPr>
                <w:sz w:val="14"/>
                <w:szCs w:val="14"/>
              </w:rPr>
            </w:pPr>
            <w:r>
              <w:rPr>
                <w:rFonts w:eastAsia="Arial-BoldItalicMT" w:cs="Arial-BoldItalicMT"/>
                <w:i/>
                <w:sz w:val="14"/>
                <w:szCs w:val="14"/>
              </w:rPr>
              <w:t xml:space="preserve">□ </w:t>
            </w:r>
            <w:r>
              <w:rPr>
                <w:rFonts w:cs="ArialMT"/>
                <w:sz w:val="14"/>
                <w:szCs w:val="14"/>
              </w:rPr>
              <w:t>dipendente oppure collaboratore con contratto di  collaborazione coordinata e continuativa su base annua, oppure consulente, iscritto all’albo professionale e munito di partiva IVA, che abbia fatturato nei confronti del concorrente una quota superiore al cinquanta per cento del proprio fatturato annuo, risultante dall’ultima dichiarazione IVA, nei casi indicati dal d.m. 2 dicembre 2016, n. 263</w:t>
            </w:r>
          </w:p>
          <w:p>
            <w:pPr>
              <w:pStyle w:val="Standard"/>
              <w:tabs>
                <w:tab w:val="clear" w:pos="708"/>
                <w:tab w:val="left" w:pos="142" w:leader="none"/>
                <w:tab w:val="left" w:pos="426" w:leader="none"/>
              </w:tabs>
              <w:snapToGrid w:val="false"/>
              <w:jc w:val="both"/>
              <w:rPr>
                <w:sz w:val="14"/>
                <w:szCs w:val="14"/>
              </w:rPr>
            </w:pPr>
            <w:r>
              <w:rPr>
                <w:rFonts w:eastAsia="Arial-BoldItalicMT" w:cs="Arial-BoldItalicMT"/>
                <w:i/>
                <w:sz w:val="14"/>
                <w:szCs w:val="14"/>
              </w:rPr>
              <w:t xml:space="preserve">□ </w:t>
            </w:r>
            <w:r>
              <w:rPr>
                <w:rFonts w:eastAsia="Arial-BoldItalicMT" w:cs="ArialMT"/>
                <w:i/>
                <w:sz w:val="14"/>
                <w:szCs w:val="14"/>
              </w:rPr>
              <w:t>altro</w:t>
            </w:r>
          </w:p>
        </w:tc>
      </w:tr>
    </w:tbl>
    <w:p>
      <w:pPr>
        <w:pStyle w:val="Standard"/>
        <w:tabs>
          <w:tab w:val="clear" w:pos="708"/>
          <w:tab w:val="left" w:pos="1024" w:leader="none"/>
        </w:tabs>
        <w:spacing w:before="113" w:after="62"/>
        <w:ind w:left="510" w:hanging="510"/>
        <w:jc w:val="both"/>
        <w:rPr>
          <w:i/>
          <w:i/>
          <w:color w:val="3465A4"/>
          <w:sz w:val="22"/>
          <w:szCs w:val="22"/>
          <w:lang w:eastAsia="it-IT"/>
        </w:rPr>
      </w:pPr>
      <w:r>
        <w:rPr>
          <w:b/>
          <w:i/>
          <w:color w:val="3465A4"/>
          <w:sz w:val="22"/>
          <w:szCs w:val="22"/>
          <w:lang w:eastAsia="it-IT"/>
        </w:rPr>
        <w:t xml:space="preserve">  </w:t>
      </w:r>
      <w:r>
        <w:rPr>
          <w:b/>
          <w:i/>
          <w:color w:val="3465A4"/>
          <w:sz w:val="22"/>
          <w:szCs w:val="22"/>
          <w:lang w:eastAsia="it-IT"/>
        </w:rPr>
        <w:t xml:space="preserve">N.B.: </w:t>
      </w:r>
      <w:r>
        <w:rPr>
          <w:i/>
          <w:color w:val="3465A4"/>
          <w:sz w:val="22"/>
          <w:szCs w:val="22"/>
          <w:lang w:eastAsia="it-IT"/>
        </w:rPr>
        <w:t xml:space="preserve">il quinquennio per riconoscere la qualifica di “giovane professionista” decorre dalla </w:t>
      </w:r>
      <w:r>
        <w:rPr>
          <w:i/>
          <w:color w:val="3465A4"/>
          <w:sz w:val="22"/>
          <w:szCs w:val="22"/>
          <w:u w:val="single"/>
          <w:lang w:eastAsia="it-IT"/>
        </w:rPr>
        <w:t>data di conseguimento dell’abilitazione</w:t>
      </w:r>
      <w:r>
        <w:rPr>
          <w:i/>
          <w:color w:val="3465A4"/>
          <w:sz w:val="22"/>
          <w:szCs w:val="22"/>
          <w:lang w:eastAsia="it-IT"/>
        </w:rPr>
        <w:t xml:space="preserve"> e non dalla data di iscrizione all’Albo professionale (Consiglio di Stato n. 278/2018 e n. 2276/2019).</w:t>
      </w:r>
    </w:p>
    <w:p>
      <w:pPr>
        <w:pStyle w:val="Standard"/>
        <w:tabs>
          <w:tab w:val="clear" w:pos="708"/>
          <w:tab w:val="left" w:pos="1024" w:leader="none"/>
        </w:tabs>
        <w:spacing w:before="113" w:after="62"/>
        <w:ind w:left="510" w:hanging="510"/>
        <w:jc w:val="both"/>
        <w:rPr>
          <w:i/>
          <w:i/>
          <w:color w:val="3465A4"/>
          <w:sz w:val="22"/>
          <w:szCs w:val="22"/>
          <w:lang w:eastAsia="it-IT"/>
        </w:rPr>
      </w:pPr>
      <w:r>
        <w:rPr>
          <w:i/>
          <w:color w:val="3465A4"/>
          <w:sz w:val="22"/>
          <w:szCs w:val="22"/>
          <w:lang w:eastAsia="it-IT"/>
        </w:rPr>
      </w:r>
    </w:p>
    <w:p>
      <w:pPr>
        <w:pStyle w:val="ListParagraph"/>
        <w:tabs>
          <w:tab w:val="clear" w:pos="708"/>
          <w:tab w:val="left" w:pos="1024" w:leader="none"/>
        </w:tabs>
        <w:spacing w:before="113" w:after="62"/>
        <w:ind w:left="510" w:hanging="510"/>
        <w:jc w:val="both"/>
        <w:rPr/>
      </w:pPr>
      <w:r>
        <w:rPr>
          <w:b/>
          <w:bCs/>
          <w:sz w:val="22"/>
          <w:szCs w:val="22"/>
        </w:rPr>
        <w:t xml:space="preserve">5. </w:t>
      </w:r>
      <w:r>
        <w:rPr>
          <w:sz w:val="22"/>
          <w:szCs w:val="22"/>
        </w:rPr>
        <w:tab/>
      </w:r>
      <w:r>
        <w:rPr>
          <w:color w:val="000000"/>
          <w:sz w:val="22"/>
          <w:szCs w:val="22"/>
        </w:rPr>
        <w:t>con riferimento al professionista di cui al punto</w:t>
      </w:r>
      <w:r>
        <w:rPr>
          <w:b/>
          <w:color w:val="000000"/>
          <w:sz w:val="22"/>
          <w:szCs w:val="22"/>
        </w:rPr>
        <w:t xml:space="preserve"> 7.1.2 lett. d)</w:t>
      </w:r>
      <w:r>
        <w:rPr>
          <w:color w:val="000000"/>
          <w:sz w:val="22"/>
          <w:szCs w:val="22"/>
        </w:rPr>
        <w:t xml:space="preserve"> del disciplinare (</w:t>
      </w:r>
      <w:r>
        <w:rPr>
          <w:b/>
          <w:bCs/>
          <w:color w:val="000000"/>
          <w:sz w:val="22"/>
          <w:szCs w:val="22"/>
        </w:rPr>
        <w:t>coordinatore della sicurezza in fase di progettazione ed esecuzione</w:t>
      </w:r>
      <w:r>
        <w:rPr>
          <w:color w:val="000000"/>
          <w:sz w:val="22"/>
          <w:szCs w:val="22"/>
        </w:rPr>
        <w:t>) i seguenti dati:</w:t>
      </w:r>
    </w:p>
    <w:tbl>
      <w:tblPr>
        <w:tblW w:w="9365" w:type="dxa"/>
        <w:jc w:val="left"/>
        <w:tblInd w:w="614" w:type="dxa"/>
        <w:tblBorders>
          <w:top w:val="single" w:sz="4" w:space="0" w:color="000000"/>
          <w:left w:val="single" w:sz="4" w:space="0" w:color="000000"/>
          <w:bottom w:val="single" w:sz="4" w:space="0" w:color="000000"/>
          <w:insideH w:val="single" w:sz="4" w:space="0" w:color="000000"/>
        </w:tblBorders>
        <w:tblCellMar>
          <w:top w:w="0" w:type="dxa"/>
          <w:left w:w="108" w:type="dxa"/>
          <w:bottom w:w="0" w:type="dxa"/>
          <w:right w:w="108" w:type="dxa"/>
        </w:tblCellMar>
        <w:tblLook w:firstRow="0" w:noVBand="0" w:lastRow="0" w:firstColumn="0" w:lastColumn="0" w:noHBand="0" w:val="0000"/>
      </w:tblPr>
      <w:tblGrid>
        <w:gridCol w:w="4232"/>
        <w:gridCol w:w="5132"/>
      </w:tblGrid>
      <w:tr>
        <w:trPr>
          <w:trHeight w:val="400" w:hRule="atLeast"/>
        </w:trPr>
        <w:tc>
          <w:tcPr>
            <w:tcW w:w="4232" w:type="dxa"/>
            <w:tcBorders>
              <w:top w:val="single" w:sz="4" w:space="0" w:color="000000"/>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280"/>
              <w:jc w:val="both"/>
              <w:rPr>
                <w:b/>
                <w:b/>
                <w:sz w:val="20"/>
                <w:szCs w:val="20"/>
              </w:rPr>
            </w:pPr>
            <w:r>
              <w:rPr>
                <w:b/>
                <w:sz w:val="20"/>
                <w:szCs w:val="20"/>
              </w:rPr>
              <w:t>Nome e cognome</w:t>
            </w:r>
          </w:p>
        </w:tc>
        <w:tc>
          <w:tcPr>
            <w:tcW w:w="51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tabs>
                <w:tab w:val="clear" w:pos="708"/>
                <w:tab w:val="left" w:pos="142" w:leader="none"/>
                <w:tab w:val="left" w:pos="426" w:leader="none"/>
              </w:tabs>
              <w:snapToGrid w:val="false"/>
              <w:spacing w:lineRule="exact" w:line="280"/>
              <w:jc w:val="center"/>
              <w:rPr>
                <w:b/>
                <w:b/>
                <w:sz w:val="20"/>
                <w:szCs w:val="20"/>
              </w:rPr>
            </w:pPr>
            <w:r>
              <w:rPr>
                <w:b/>
                <w:sz w:val="20"/>
                <w:szCs w:val="20"/>
              </w:rPr>
              <w:t>Data  abilitazione ai sensi dell’art. 98 del d. lgs. 81/2008</w:t>
            </w:r>
          </w:p>
        </w:tc>
      </w:tr>
      <w:tr>
        <w:trPr>
          <w:trHeight w:val="520" w:hRule="atLeast"/>
        </w:trPr>
        <w:tc>
          <w:tcPr>
            <w:tcW w:w="4232" w:type="dxa"/>
            <w:tcBorders>
              <w:top w:val="single" w:sz="4" w:space="0" w:color="000000"/>
              <w:left w:val="single" w:sz="4" w:space="0" w:color="000000"/>
              <w:bottom w:val="single" w:sz="4" w:space="0" w:color="000000"/>
              <w:insideH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22"/>
                <w:szCs w:val="22"/>
              </w:rPr>
            </w:pPr>
            <w:r>
              <w:rPr>
                <w:b/>
                <w:sz w:val="22"/>
                <w:szCs w:val="22"/>
              </w:rPr>
            </w:r>
          </w:p>
        </w:tc>
        <w:tc>
          <w:tcPr>
            <w:tcW w:w="51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tabs>
                <w:tab w:val="clear" w:pos="708"/>
                <w:tab w:val="left" w:pos="142" w:leader="none"/>
                <w:tab w:val="left" w:pos="426" w:leader="none"/>
              </w:tabs>
              <w:snapToGrid w:val="false"/>
              <w:spacing w:lineRule="exact" w:line="360"/>
              <w:jc w:val="both"/>
              <w:rPr>
                <w:b/>
                <w:b/>
                <w:sz w:val="22"/>
                <w:szCs w:val="22"/>
              </w:rPr>
            </w:pPr>
            <w:r>
              <w:rPr>
                <w:b/>
                <w:sz w:val="22"/>
                <w:szCs w:val="22"/>
              </w:rPr>
            </w:r>
          </w:p>
        </w:tc>
      </w:tr>
    </w:tbl>
    <w:p>
      <w:pPr>
        <w:pStyle w:val="ListParagraph"/>
        <w:tabs>
          <w:tab w:val="clear" w:pos="708"/>
          <w:tab w:val="left" w:pos="709" w:leader="none"/>
        </w:tabs>
        <w:suppressAutoHyphens w:val="false"/>
        <w:spacing w:lineRule="exact" w:line="360" w:before="63" w:after="0"/>
        <w:ind w:left="283" w:hanging="0"/>
        <w:jc w:val="both"/>
        <w:rPr/>
      </w:pPr>
      <w:r>
        <w:rPr/>
      </w:r>
    </w:p>
    <w:p>
      <w:pPr>
        <w:pStyle w:val="Standard"/>
        <w:spacing w:lineRule="atLeast" w:line="100"/>
        <w:ind w:left="340" w:hanging="0"/>
        <w:jc w:val="both"/>
        <w:rPr>
          <w:rFonts w:eastAsia="Calibri"/>
          <w:color w:val="000000"/>
          <w:sz w:val="22"/>
          <w:szCs w:val="22"/>
          <w:lang w:eastAsia="it-IT"/>
        </w:rPr>
      </w:pPr>
      <w:r>
        <w:rPr>
          <w:rFonts w:eastAsia="Calibri"/>
          <w:color w:val="000000"/>
          <w:sz w:val="22"/>
          <w:szCs w:val="22"/>
          <w:lang w:eastAsia="it-IT"/>
        </w:rPr>
      </w:r>
    </w:p>
    <w:p>
      <w:pPr>
        <w:pStyle w:val="ListParagraph"/>
        <w:ind w:left="340" w:hanging="340"/>
        <w:jc w:val="both"/>
        <w:rPr>
          <w:color w:val="000000"/>
          <w:sz w:val="22"/>
          <w:szCs w:val="22"/>
        </w:rPr>
      </w:pPr>
      <w:r>
        <w:rPr>
          <w:b/>
          <w:bCs/>
          <w:sz w:val="22"/>
          <w:szCs w:val="22"/>
        </w:rPr>
        <w:t>6.</w:t>
      </w:r>
      <w:r>
        <w:rPr>
          <w:color w:val="000000"/>
          <w:sz w:val="22"/>
          <w:szCs w:val="22"/>
        </w:rPr>
        <w:tab/>
      </w:r>
      <w:r>
        <w:rPr>
          <w:sz w:val="22"/>
          <w:szCs w:val="22"/>
        </w:rPr>
        <w:t>dichiara che tutti i professionisti del gruppo di lavoro sono in regola con gli obblighi formativi di cui all’art. 7 del D.P.R. 7 agosto 2012, n. 137;</w:t>
      </w:r>
    </w:p>
    <w:p>
      <w:pPr>
        <w:pStyle w:val="ListParagraph"/>
        <w:ind w:left="340" w:hanging="340"/>
        <w:jc w:val="both"/>
        <w:rPr>
          <w:sz w:val="22"/>
          <w:szCs w:val="22"/>
        </w:rPr>
      </w:pPr>
      <w:r>
        <w:rPr>
          <w:sz w:val="22"/>
          <w:szCs w:val="22"/>
        </w:rPr>
      </w:r>
    </w:p>
    <w:p>
      <w:pPr>
        <w:pStyle w:val="ListParagraph"/>
        <w:ind w:left="340" w:hanging="340"/>
        <w:jc w:val="both"/>
        <w:rPr>
          <w:color w:val="000000"/>
          <w:sz w:val="22"/>
          <w:szCs w:val="22"/>
        </w:rPr>
      </w:pPr>
      <w:r>
        <w:rPr>
          <w:b/>
          <w:bCs/>
          <w:color w:val="000000"/>
          <w:sz w:val="22"/>
          <w:szCs w:val="22"/>
        </w:rPr>
        <w:t>7.</w:t>
        <w:tab/>
      </w:r>
      <w:r>
        <w:rPr>
          <w:rFonts w:eastAsia="Times New Roman"/>
          <w:bCs/>
          <w:i/>
          <w:iCs/>
          <w:color w:val="3465A4"/>
          <w:sz w:val="22"/>
          <w:szCs w:val="22"/>
        </w:rPr>
        <w:t>(solo per gli operatori economici tenuti per legge)</w:t>
      </w:r>
      <w:r>
        <w:rPr>
          <w:b/>
          <w:bCs/>
          <w:sz w:val="22"/>
          <w:szCs w:val="22"/>
        </w:rPr>
        <w:t xml:space="preserve"> </w:t>
      </w:r>
      <w:r>
        <w:rPr>
          <w:sz w:val="22"/>
          <w:szCs w:val="22"/>
        </w:rPr>
        <w:t>dichiara che l’operatore economico rappresentato è iscritto nel registro delle imprese tenuto dalla Camera di Commercio, Industria, Artigianato e Agricoltura per attività coerenti con quelle oggetto della presente procedura di gara;</w:t>
      </w:r>
    </w:p>
    <w:p>
      <w:pPr>
        <w:pStyle w:val="ListParagraph"/>
        <w:ind w:left="340" w:hanging="340"/>
        <w:jc w:val="both"/>
        <w:rPr>
          <w:sz w:val="22"/>
          <w:szCs w:val="22"/>
        </w:rPr>
      </w:pPr>
      <w:r>
        <w:rPr>
          <w:sz w:val="22"/>
          <w:szCs w:val="22"/>
        </w:rPr>
      </w:r>
    </w:p>
    <w:p>
      <w:pPr>
        <w:pStyle w:val="ListParagraph"/>
        <w:tabs>
          <w:tab w:val="clear" w:pos="708"/>
          <w:tab w:val="left" w:pos="673" w:leader="none"/>
        </w:tabs>
        <w:ind w:left="340" w:hanging="340"/>
        <w:jc w:val="both"/>
        <w:rPr>
          <w:color w:val="000000"/>
          <w:sz w:val="22"/>
          <w:szCs w:val="22"/>
        </w:rPr>
      </w:pPr>
      <w:r>
        <w:rPr>
          <w:b/>
          <w:bCs/>
          <w:sz w:val="22"/>
          <w:szCs w:val="22"/>
        </w:rPr>
        <w:t>8.</w:t>
        <w:tab/>
        <w:tab/>
      </w:r>
      <w:r>
        <w:rPr>
          <w:b/>
          <w:bCs/>
          <w:color w:val="000000"/>
          <w:sz w:val="22"/>
          <w:szCs w:val="22"/>
        </w:rPr>
        <w:t xml:space="preserve">che l’operatore economico che rappresento ha conseguito un  fatturato globale medio annuo </w:t>
      </w:r>
      <w:r>
        <w:rPr>
          <w:color w:val="000000"/>
          <w:sz w:val="22"/>
          <w:szCs w:val="22"/>
        </w:rPr>
        <w:t>per servizi di ingegneria e di architettura relativo ai migliori tre degli ultimi cinque esercizi disponibili antecedenti la data di pubblicazione del bando afferente la presente gara, per un importo non inferiore a € 213.617,27 (duecentotredicimilaseicentodiciassette/27)</w:t>
      </w:r>
      <w:r>
        <w:rPr>
          <w:iCs/>
          <w:color w:val="000000"/>
          <w:sz w:val="22"/>
          <w:szCs w:val="22"/>
        </w:rPr>
        <w:t xml:space="preserve"> </w:t>
      </w:r>
      <w:r>
        <w:rPr>
          <w:b/>
          <w:bCs/>
          <w:iCs/>
          <w:color w:val="000000"/>
          <w:sz w:val="22"/>
          <w:szCs w:val="22"/>
        </w:rPr>
        <w:t xml:space="preserve">, </w:t>
      </w:r>
      <w:r>
        <w:rPr>
          <w:iCs/>
          <w:color w:val="000000"/>
          <w:sz w:val="22"/>
          <w:szCs w:val="22"/>
        </w:rPr>
        <w:t>come di seguito indicato:</w:t>
      </w:r>
    </w:p>
    <w:p>
      <w:pPr>
        <w:pStyle w:val="Paragrafoelenco1"/>
        <w:spacing w:before="60" w:after="60"/>
        <w:ind w:left="0" w:hanging="0"/>
        <w:jc w:val="both"/>
        <w:rPr>
          <w:color w:val="000000"/>
          <w:sz w:val="22"/>
          <w:szCs w:val="22"/>
          <w:lang w:eastAsia="it-IT"/>
        </w:rPr>
      </w:pPr>
      <w:r>
        <w:rPr>
          <w:color w:val="000000"/>
          <w:sz w:val="22"/>
          <w:szCs w:val="22"/>
          <w:lang w:eastAsia="it-IT"/>
        </w:rPr>
      </w:r>
    </w:p>
    <w:p>
      <w:pPr>
        <w:pStyle w:val="Standard"/>
        <w:spacing w:before="113" w:after="0"/>
        <w:ind w:left="340" w:hanging="340"/>
        <w:rPr>
          <w:rFonts w:ascii="Times New Roman" w:hAnsi="Times New Roman" w:cs="Arial"/>
          <w:b/>
          <w:b/>
          <w:bCs/>
          <w:i/>
          <w:i/>
          <w:iCs/>
          <w:color w:val="auto"/>
          <w:sz w:val="22"/>
          <w:u w:val="single"/>
        </w:rPr>
      </w:pPr>
      <w:r>
        <w:rPr>
          <w:rFonts w:cs="Arial" w:ascii="Times New Roman" w:hAnsi="Times New Roman"/>
          <w:b/>
          <w:bCs/>
          <w:i/>
          <w:iCs/>
          <w:color w:val="auto"/>
          <w:sz w:val="22"/>
          <w:u w:val="single"/>
        </w:rPr>
        <w:t>in caso di operatore singolo:</w:t>
      </w:r>
    </w:p>
    <w:tbl>
      <w:tblPr>
        <w:tblW w:w="9658" w:type="dxa"/>
        <w:jc w:val="left"/>
        <w:tblInd w:w="40"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firstRow="0" w:noVBand="0" w:lastRow="0" w:firstColumn="0" w:lastColumn="0" w:noHBand="0" w:val="0000"/>
      </w:tblPr>
      <w:tblGrid>
        <w:gridCol w:w="2662"/>
        <w:gridCol w:w="2550"/>
        <w:gridCol w:w="2497"/>
        <w:gridCol w:w="1948"/>
      </w:tblGrid>
      <w:tr>
        <w:trPr/>
        <w:tc>
          <w:tcPr>
            <w:tcW w:w="7709" w:type="dxa"/>
            <w:gridSpan w:val="3"/>
            <w:tcBorders>
              <w:top w:val="single" w:sz="2" w:space="0" w:color="000000"/>
              <w:left w:val="single" w:sz="2" w:space="0" w:color="000000"/>
              <w:bottom w:val="single" w:sz="2" w:space="0" w:color="000000"/>
              <w:insideH w:val="single" w:sz="2" w:space="0" w:color="000000"/>
            </w:tcBorders>
            <w:shd w:fill="auto" w:val="clear"/>
          </w:tcPr>
          <w:p>
            <w:pPr>
              <w:pStyle w:val="Contenutotabella"/>
              <w:jc w:val="center"/>
              <w:rPr>
                <w:sz w:val="22"/>
                <w:szCs w:val="22"/>
              </w:rPr>
            </w:pPr>
            <w:r>
              <w:rPr>
                <w:b/>
                <w:bCs/>
                <w:sz w:val="22"/>
                <w:szCs w:val="22"/>
              </w:rPr>
              <w:t>Esercizi finanziari (</w:t>
            </w:r>
            <w:r>
              <w:rPr>
                <w:rFonts w:eastAsia="Calibri"/>
                <w:b/>
                <w:bCs/>
                <w:color w:val="000000"/>
                <w:sz w:val="22"/>
                <w:szCs w:val="22"/>
                <w:lang w:eastAsia="it-IT"/>
              </w:rPr>
              <w:t>tre degli ultimi cinque esercizi disponibili)</w:t>
            </w:r>
          </w:p>
        </w:tc>
        <w:tc>
          <w:tcPr>
            <w:tcW w:w="194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enutotabella"/>
              <w:snapToGrid w:val="false"/>
              <w:jc w:val="center"/>
              <w:rPr>
                <w:b/>
                <w:b/>
                <w:bCs/>
                <w:sz w:val="22"/>
                <w:szCs w:val="22"/>
              </w:rPr>
            </w:pPr>
            <w:r>
              <w:rPr>
                <w:b/>
                <w:bCs/>
                <w:sz w:val="22"/>
                <w:szCs w:val="22"/>
              </w:rPr>
            </w:r>
          </w:p>
        </w:tc>
      </w:tr>
      <w:tr>
        <w:trPr/>
        <w:tc>
          <w:tcPr>
            <w:tcW w:w="2662" w:type="dxa"/>
            <w:tcBorders>
              <w:left w:val="single" w:sz="2" w:space="0" w:color="000000"/>
              <w:bottom w:val="single" w:sz="2" w:space="0" w:color="000000"/>
              <w:insideH w:val="single" w:sz="2" w:space="0" w:color="000000"/>
            </w:tcBorders>
            <w:shd w:fill="auto" w:val="clear"/>
          </w:tcPr>
          <w:p>
            <w:pPr>
              <w:pStyle w:val="Contenutotabella"/>
              <w:jc w:val="center"/>
              <w:rPr>
                <w:b/>
                <w:b/>
                <w:bCs/>
                <w:sz w:val="22"/>
                <w:szCs w:val="22"/>
              </w:rPr>
            </w:pPr>
            <w:r>
              <w:rPr>
                <w:b/>
                <w:bCs/>
                <w:sz w:val="22"/>
                <w:szCs w:val="22"/>
              </w:rPr>
              <w:t>Fatturato globale anno</w:t>
            </w:r>
          </w:p>
          <w:p>
            <w:pPr>
              <w:pStyle w:val="Contenutotabella"/>
              <w:jc w:val="center"/>
              <w:rPr>
                <w:b/>
                <w:b/>
                <w:bCs/>
                <w:sz w:val="22"/>
                <w:szCs w:val="22"/>
              </w:rPr>
            </w:pPr>
            <w:r>
              <w:rPr>
                <w:b/>
                <w:bCs/>
                <w:sz w:val="22"/>
                <w:szCs w:val="22"/>
              </w:rPr>
              <w:t>20..</w:t>
            </w:r>
          </w:p>
        </w:tc>
        <w:tc>
          <w:tcPr>
            <w:tcW w:w="2550" w:type="dxa"/>
            <w:tcBorders>
              <w:left w:val="single" w:sz="2" w:space="0" w:color="000000"/>
              <w:bottom w:val="single" w:sz="2" w:space="0" w:color="000000"/>
              <w:insideH w:val="single" w:sz="2" w:space="0" w:color="000000"/>
            </w:tcBorders>
            <w:shd w:fill="auto" w:val="clear"/>
          </w:tcPr>
          <w:p>
            <w:pPr>
              <w:pStyle w:val="Contenutotabella"/>
              <w:jc w:val="center"/>
              <w:rPr>
                <w:b/>
                <w:b/>
                <w:bCs/>
                <w:sz w:val="22"/>
                <w:szCs w:val="22"/>
              </w:rPr>
            </w:pPr>
            <w:r>
              <w:rPr>
                <w:b/>
                <w:bCs/>
                <w:sz w:val="22"/>
                <w:szCs w:val="22"/>
              </w:rPr>
              <w:t>Fatturato globale anno 20..</w:t>
            </w:r>
          </w:p>
        </w:tc>
        <w:tc>
          <w:tcPr>
            <w:tcW w:w="2497" w:type="dxa"/>
            <w:tcBorders>
              <w:left w:val="single" w:sz="2" w:space="0" w:color="000000"/>
              <w:bottom w:val="single" w:sz="2" w:space="0" w:color="000000"/>
              <w:insideH w:val="single" w:sz="2" w:space="0" w:color="000000"/>
            </w:tcBorders>
            <w:shd w:fill="auto" w:val="clear"/>
          </w:tcPr>
          <w:p>
            <w:pPr>
              <w:pStyle w:val="Contenutotabella"/>
              <w:jc w:val="center"/>
              <w:rPr>
                <w:b/>
                <w:b/>
                <w:bCs/>
                <w:sz w:val="22"/>
                <w:szCs w:val="22"/>
              </w:rPr>
            </w:pPr>
            <w:r>
              <w:rPr>
                <w:b/>
                <w:bCs/>
                <w:sz w:val="22"/>
                <w:szCs w:val="22"/>
              </w:rPr>
              <w:t>Fatturato globale anno 20..</w:t>
            </w:r>
          </w:p>
        </w:tc>
        <w:tc>
          <w:tcPr>
            <w:tcW w:w="1948"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enutotabella"/>
              <w:snapToGrid w:val="false"/>
              <w:jc w:val="center"/>
              <w:rPr>
                <w:b/>
                <w:b/>
                <w:bCs/>
                <w:sz w:val="22"/>
                <w:szCs w:val="22"/>
              </w:rPr>
            </w:pPr>
            <w:r>
              <w:rPr>
                <w:b/>
                <w:bCs/>
                <w:sz w:val="22"/>
                <w:szCs w:val="22"/>
              </w:rPr>
              <w:t>Media</w:t>
            </w:r>
          </w:p>
        </w:tc>
      </w:tr>
      <w:tr>
        <w:trPr/>
        <w:tc>
          <w:tcPr>
            <w:tcW w:w="2662" w:type="dxa"/>
            <w:tcBorders>
              <w:left w:val="single" w:sz="2" w:space="0" w:color="000000"/>
              <w:bottom w:val="single" w:sz="2" w:space="0" w:color="000000"/>
              <w:insideH w:val="single" w:sz="2" w:space="0" w:color="000000"/>
            </w:tcBorders>
            <w:shd w:fill="auto" w:val="clear"/>
          </w:tcPr>
          <w:p>
            <w:pPr>
              <w:pStyle w:val="Contenutotabella"/>
              <w:snapToGrid w:val="false"/>
              <w:jc w:val="both"/>
              <w:rPr>
                <w:sz w:val="22"/>
                <w:szCs w:val="22"/>
              </w:rPr>
            </w:pPr>
            <w:r>
              <w:rPr>
                <w:sz w:val="22"/>
                <w:szCs w:val="22"/>
              </w:rPr>
            </w:r>
          </w:p>
        </w:tc>
        <w:tc>
          <w:tcPr>
            <w:tcW w:w="2550" w:type="dxa"/>
            <w:tcBorders>
              <w:left w:val="single" w:sz="2" w:space="0" w:color="000000"/>
              <w:bottom w:val="single" w:sz="2" w:space="0" w:color="000000"/>
              <w:insideH w:val="single" w:sz="2" w:space="0" w:color="000000"/>
            </w:tcBorders>
            <w:shd w:fill="auto" w:val="clear"/>
          </w:tcPr>
          <w:p>
            <w:pPr>
              <w:pStyle w:val="Contenutotabella"/>
              <w:snapToGrid w:val="false"/>
              <w:jc w:val="both"/>
              <w:rPr>
                <w:sz w:val="22"/>
                <w:szCs w:val="22"/>
              </w:rPr>
            </w:pPr>
            <w:r>
              <w:rPr>
                <w:sz w:val="22"/>
                <w:szCs w:val="22"/>
              </w:rPr>
            </w:r>
          </w:p>
        </w:tc>
        <w:tc>
          <w:tcPr>
            <w:tcW w:w="2497" w:type="dxa"/>
            <w:tcBorders>
              <w:left w:val="single" w:sz="2" w:space="0" w:color="000000"/>
              <w:bottom w:val="single" w:sz="2" w:space="0" w:color="000000"/>
              <w:insideH w:val="single" w:sz="2" w:space="0" w:color="000000"/>
            </w:tcBorders>
            <w:shd w:fill="auto" w:val="clear"/>
          </w:tcPr>
          <w:p>
            <w:pPr>
              <w:pStyle w:val="Contenutotabella"/>
              <w:snapToGrid w:val="false"/>
              <w:jc w:val="both"/>
              <w:rPr>
                <w:sz w:val="22"/>
                <w:szCs w:val="22"/>
              </w:rPr>
            </w:pPr>
            <w:r>
              <w:rPr>
                <w:sz w:val="22"/>
                <w:szCs w:val="22"/>
              </w:rPr>
            </w:r>
          </w:p>
        </w:tc>
        <w:tc>
          <w:tcPr>
            <w:tcW w:w="1948"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enutotabella"/>
              <w:snapToGrid w:val="false"/>
              <w:jc w:val="both"/>
              <w:rPr>
                <w:sz w:val="22"/>
                <w:szCs w:val="22"/>
              </w:rPr>
            </w:pPr>
            <w:r>
              <w:rPr>
                <w:sz w:val="22"/>
                <w:szCs w:val="22"/>
              </w:rPr>
            </w:r>
          </w:p>
        </w:tc>
      </w:tr>
    </w:tbl>
    <w:p>
      <w:pPr>
        <w:pStyle w:val="Standard"/>
        <w:spacing w:lineRule="auto" w:line="240" w:before="113" w:after="0"/>
        <w:ind w:left="340" w:hanging="340"/>
        <w:rPr>
          <w:rFonts w:ascii="Times New Roman" w:hAnsi="Times New Roman" w:eastAsia="Calibri" w:cs="Times New Roman"/>
          <w:b/>
          <w:b/>
          <w:bCs/>
          <w:i/>
          <w:i/>
          <w:iCs/>
          <w:color w:val="000000"/>
          <w:sz w:val="22"/>
          <w:u w:val="single"/>
          <w:lang w:eastAsia="it-IT"/>
        </w:rPr>
      </w:pPr>
      <w:r>
        <w:rPr>
          <w:rFonts w:eastAsia="Calibri" w:cs="Times New Roman" w:ascii="Times New Roman" w:hAnsi="Times New Roman"/>
          <w:b/>
          <w:bCs/>
          <w:i/>
          <w:iCs/>
          <w:color w:val="000000"/>
          <w:sz w:val="22"/>
          <w:u w:val="single"/>
          <w:lang w:eastAsia="it-IT"/>
        </w:rPr>
      </w:r>
    </w:p>
    <w:p>
      <w:pPr>
        <w:pStyle w:val="Standard"/>
        <w:spacing w:before="113" w:after="0"/>
        <w:ind w:left="340" w:hanging="340"/>
        <w:rPr>
          <w:rFonts w:ascii="Times New Roman" w:hAnsi="Times New Roman" w:cs="Arial"/>
          <w:b/>
          <w:b/>
          <w:bCs/>
          <w:i/>
          <w:i/>
          <w:iCs/>
          <w:color w:val="auto"/>
          <w:sz w:val="22"/>
          <w:u w:val="single"/>
        </w:rPr>
      </w:pPr>
      <w:r>
        <w:rPr>
          <w:rFonts w:cs="Arial" w:ascii="Times New Roman" w:hAnsi="Times New Roman"/>
          <w:b/>
          <w:bCs/>
          <w:i/>
          <w:iCs/>
          <w:color w:val="auto"/>
          <w:sz w:val="22"/>
          <w:u w:val="single"/>
        </w:rPr>
        <w:t>in caso di operatore raggruppato  RTP:</w:t>
      </w:r>
    </w:p>
    <w:tbl>
      <w:tblPr>
        <w:tblW w:w="9658" w:type="dxa"/>
        <w:jc w:val="left"/>
        <w:tblInd w:w="40"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firstRow="0" w:noVBand="0" w:lastRow="0" w:firstColumn="0" w:lastColumn="0" w:noHBand="0" w:val="0000"/>
      </w:tblPr>
      <w:tblGrid>
        <w:gridCol w:w="1926"/>
        <w:gridCol w:w="1928"/>
        <w:gridCol w:w="1927"/>
        <w:gridCol w:w="1928"/>
        <w:gridCol w:w="1949"/>
      </w:tblGrid>
      <w:tr>
        <w:trPr/>
        <w:tc>
          <w:tcPr>
            <w:tcW w:w="1926" w:type="dxa"/>
            <w:tcBorders>
              <w:top w:val="single" w:sz="2" w:space="0" w:color="000000"/>
              <w:left w:val="single" w:sz="2" w:space="0" w:color="000000"/>
              <w:bottom w:val="single" w:sz="2" w:space="0" w:color="000000"/>
              <w:insideH w:val="single" w:sz="2" w:space="0" w:color="000000"/>
            </w:tcBorders>
            <w:shd w:fill="auto" w:val="clear"/>
          </w:tcPr>
          <w:p>
            <w:pPr>
              <w:pStyle w:val="Contenutotabella"/>
              <w:snapToGrid w:val="false"/>
              <w:jc w:val="both"/>
              <w:rPr>
                <w:sz w:val="22"/>
                <w:szCs w:val="22"/>
              </w:rPr>
            </w:pPr>
            <w:r>
              <w:rPr>
                <w:sz w:val="22"/>
                <w:szCs w:val="22"/>
              </w:rPr>
            </w:r>
          </w:p>
        </w:tc>
        <w:tc>
          <w:tcPr>
            <w:tcW w:w="5783" w:type="dxa"/>
            <w:gridSpan w:val="3"/>
            <w:tcBorders>
              <w:top w:val="single" w:sz="2" w:space="0" w:color="000000"/>
              <w:left w:val="single" w:sz="2" w:space="0" w:color="000000"/>
              <w:bottom w:val="single" w:sz="2" w:space="0" w:color="000000"/>
              <w:insideH w:val="single" w:sz="2" w:space="0" w:color="000000"/>
            </w:tcBorders>
            <w:shd w:fill="auto" w:val="clear"/>
          </w:tcPr>
          <w:p>
            <w:pPr>
              <w:pStyle w:val="Contenutotabella"/>
              <w:jc w:val="center"/>
              <w:rPr>
                <w:sz w:val="22"/>
                <w:szCs w:val="22"/>
              </w:rPr>
            </w:pPr>
            <w:r>
              <w:rPr>
                <w:b/>
                <w:bCs/>
                <w:sz w:val="22"/>
                <w:szCs w:val="22"/>
              </w:rPr>
              <w:t>Esercizi finanziari (</w:t>
            </w:r>
            <w:r>
              <w:rPr>
                <w:rFonts w:eastAsia="Calibri"/>
                <w:b/>
                <w:bCs/>
                <w:color w:val="000000"/>
                <w:sz w:val="22"/>
                <w:szCs w:val="22"/>
                <w:lang w:eastAsia="it-IT"/>
              </w:rPr>
              <w:t>tre degli ultimi cinque esercizi disponibili)</w:t>
            </w:r>
          </w:p>
        </w:tc>
        <w:tc>
          <w:tcPr>
            <w:tcW w:w="194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enutotabella"/>
              <w:snapToGrid w:val="false"/>
              <w:jc w:val="center"/>
              <w:rPr>
                <w:b/>
                <w:b/>
                <w:bCs/>
                <w:sz w:val="22"/>
                <w:szCs w:val="22"/>
              </w:rPr>
            </w:pPr>
            <w:r>
              <w:rPr>
                <w:b/>
                <w:bCs/>
                <w:sz w:val="22"/>
                <w:szCs w:val="22"/>
              </w:rPr>
            </w:r>
          </w:p>
        </w:tc>
      </w:tr>
      <w:tr>
        <w:trPr/>
        <w:tc>
          <w:tcPr>
            <w:tcW w:w="1926" w:type="dxa"/>
            <w:tcBorders>
              <w:left w:val="single" w:sz="2" w:space="0" w:color="000000"/>
              <w:bottom w:val="single" w:sz="2" w:space="0" w:color="000000"/>
              <w:insideH w:val="single" w:sz="2" w:space="0" w:color="000000"/>
            </w:tcBorders>
            <w:shd w:fill="auto" w:val="clear"/>
          </w:tcPr>
          <w:p>
            <w:pPr>
              <w:pStyle w:val="Contenutotabella"/>
              <w:jc w:val="center"/>
              <w:rPr>
                <w:rFonts w:cs="Arial"/>
                <w:b/>
                <w:b/>
                <w:bCs/>
                <w:sz w:val="22"/>
                <w:szCs w:val="22"/>
              </w:rPr>
            </w:pPr>
            <w:r>
              <w:rPr>
                <w:rFonts w:cs="Arial"/>
                <w:b/>
                <w:bCs/>
                <w:sz w:val="22"/>
                <w:szCs w:val="22"/>
              </w:rPr>
              <w:t>R.T.P.</w:t>
            </w:r>
          </w:p>
        </w:tc>
        <w:tc>
          <w:tcPr>
            <w:tcW w:w="1928" w:type="dxa"/>
            <w:tcBorders>
              <w:left w:val="single" w:sz="2" w:space="0" w:color="000000"/>
              <w:bottom w:val="single" w:sz="2" w:space="0" w:color="000000"/>
              <w:insideH w:val="single" w:sz="2" w:space="0" w:color="000000"/>
            </w:tcBorders>
            <w:shd w:fill="auto" w:val="clear"/>
          </w:tcPr>
          <w:p>
            <w:pPr>
              <w:pStyle w:val="Contenutotabella"/>
              <w:jc w:val="center"/>
              <w:rPr>
                <w:b/>
                <w:b/>
                <w:bCs/>
                <w:sz w:val="22"/>
                <w:szCs w:val="22"/>
              </w:rPr>
            </w:pPr>
            <w:r>
              <w:rPr>
                <w:b/>
                <w:bCs/>
                <w:sz w:val="22"/>
                <w:szCs w:val="22"/>
              </w:rPr>
              <w:t>Fatturato globale anno 20..</w:t>
            </w:r>
          </w:p>
        </w:tc>
        <w:tc>
          <w:tcPr>
            <w:tcW w:w="1927" w:type="dxa"/>
            <w:tcBorders>
              <w:left w:val="single" w:sz="2" w:space="0" w:color="000000"/>
              <w:bottom w:val="single" w:sz="2" w:space="0" w:color="000000"/>
              <w:insideH w:val="single" w:sz="2" w:space="0" w:color="000000"/>
            </w:tcBorders>
            <w:shd w:fill="auto" w:val="clear"/>
          </w:tcPr>
          <w:p>
            <w:pPr>
              <w:pStyle w:val="Contenutotabella"/>
              <w:jc w:val="center"/>
              <w:rPr>
                <w:b/>
                <w:b/>
                <w:bCs/>
                <w:sz w:val="22"/>
                <w:szCs w:val="22"/>
              </w:rPr>
            </w:pPr>
            <w:r>
              <w:rPr>
                <w:b/>
                <w:bCs/>
                <w:sz w:val="22"/>
                <w:szCs w:val="22"/>
              </w:rPr>
              <w:t>Fatturato globale anno 20..</w:t>
            </w:r>
          </w:p>
        </w:tc>
        <w:tc>
          <w:tcPr>
            <w:tcW w:w="1928" w:type="dxa"/>
            <w:tcBorders>
              <w:left w:val="single" w:sz="2" w:space="0" w:color="000000"/>
              <w:bottom w:val="single" w:sz="2" w:space="0" w:color="000000"/>
              <w:insideH w:val="single" w:sz="2" w:space="0" w:color="000000"/>
            </w:tcBorders>
            <w:shd w:fill="auto" w:val="clear"/>
          </w:tcPr>
          <w:p>
            <w:pPr>
              <w:pStyle w:val="Contenutotabella"/>
              <w:jc w:val="center"/>
              <w:rPr>
                <w:b/>
                <w:b/>
                <w:bCs/>
                <w:sz w:val="22"/>
                <w:szCs w:val="22"/>
              </w:rPr>
            </w:pPr>
            <w:r>
              <w:rPr>
                <w:b/>
                <w:bCs/>
                <w:sz w:val="22"/>
                <w:szCs w:val="22"/>
              </w:rPr>
              <w:t>Fatturato globale anno 20..</w:t>
            </w:r>
          </w:p>
        </w:tc>
        <w:tc>
          <w:tcPr>
            <w:tcW w:w="194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enutotabella"/>
              <w:snapToGrid w:val="false"/>
              <w:jc w:val="center"/>
              <w:rPr>
                <w:b/>
                <w:b/>
                <w:bCs/>
                <w:sz w:val="22"/>
                <w:szCs w:val="22"/>
              </w:rPr>
            </w:pPr>
            <w:r>
              <w:rPr>
                <w:b/>
                <w:bCs/>
                <w:sz w:val="22"/>
                <w:szCs w:val="22"/>
              </w:rPr>
              <w:t>Media</w:t>
            </w:r>
          </w:p>
        </w:tc>
      </w:tr>
      <w:tr>
        <w:trPr/>
        <w:tc>
          <w:tcPr>
            <w:tcW w:w="1926" w:type="dxa"/>
            <w:tcBorders>
              <w:left w:val="single" w:sz="2" w:space="0" w:color="000000"/>
              <w:bottom w:val="single" w:sz="2" w:space="0" w:color="000000"/>
              <w:insideH w:val="single" w:sz="2" w:space="0" w:color="000000"/>
            </w:tcBorders>
            <w:shd w:fill="auto" w:val="clear"/>
          </w:tcPr>
          <w:p>
            <w:pPr>
              <w:pStyle w:val="Contenutotabella"/>
              <w:jc w:val="both"/>
              <w:rPr>
                <w:rFonts w:cs="Arial"/>
                <w:sz w:val="22"/>
                <w:szCs w:val="22"/>
              </w:rPr>
            </w:pPr>
            <w:r>
              <w:rPr>
                <w:rFonts w:cs="Arial"/>
                <w:sz w:val="22"/>
                <w:szCs w:val="22"/>
              </w:rPr>
              <w:t>Mandatario</w:t>
            </w:r>
          </w:p>
        </w:tc>
        <w:tc>
          <w:tcPr>
            <w:tcW w:w="1928" w:type="dxa"/>
            <w:tcBorders>
              <w:left w:val="single" w:sz="2" w:space="0" w:color="000000"/>
              <w:bottom w:val="single" w:sz="2" w:space="0" w:color="000000"/>
              <w:insideH w:val="single" w:sz="2" w:space="0" w:color="000000"/>
            </w:tcBorders>
            <w:shd w:fill="auto" w:val="clear"/>
          </w:tcPr>
          <w:p>
            <w:pPr>
              <w:pStyle w:val="Contenutotabella"/>
              <w:snapToGrid w:val="false"/>
              <w:jc w:val="both"/>
              <w:rPr>
                <w:sz w:val="22"/>
                <w:szCs w:val="22"/>
              </w:rPr>
            </w:pPr>
            <w:r>
              <w:rPr>
                <w:sz w:val="22"/>
                <w:szCs w:val="22"/>
              </w:rPr>
            </w:r>
          </w:p>
        </w:tc>
        <w:tc>
          <w:tcPr>
            <w:tcW w:w="1927" w:type="dxa"/>
            <w:tcBorders>
              <w:left w:val="single" w:sz="2" w:space="0" w:color="000000"/>
              <w:bottom w:val="single" w:sz="2" w:space="0" w:color="000000"/>
              <w:insideH w:val="single" w:sz="2" w:space="0" w:color="000000"/>
            </w:tcBorders>
            <w:shd w:fill="auto" w:val="clear"/>
          </w:tcPr>
          <w:p>
            <w:pPr>
              <w:pStyle w:val="Contenutotabella"/>
              <w:snapToGrid w:val="false"/>
              <w:jc w:val="both"/>
              <w:rPr>
                <w:sz w:val="22"/>
                <w:szCs w:val="22"/>
              </w:rPr>
            </w:pPr>
            <w:r>
              <w:rPr>
                <w:sz w:val="22"/>
                <w:szCs w:val="22"/>
              </w:rPr>
            </w:r>
          </w:p>
        </w:tc>
        <w:tc>
          <w:tcPr>
            <w:tcW w:w="1928" w:type="dxa"/>
            <w:tcBorders>
              <w:left w:val="single" w:sz="2" w:space="0" w:color="000000"/>
              <w:bottom w:val="single" w:sz="2" w:space="0" w:color="000000"/>
              <w:insideH w:val="single" w:sz="2" w:space="0" w:color="000000"/>
            </w:tcBorders>
            <w:shd w:fill="auto" w:val="clear"/>
          </w:tcPr>
          <w:p>
            <w:pPr>
              <w:pStyle w:val="Contenutotabella"/>
              <w:snapToGrid w:val="false"/>
              <w:jc w:val="both"/>
              <w:rPr>
                <w:sz w:val="22"/>
                <w:szCs w:val="22"/>
              </w:rPr>
            </w:pPr>
            <w:r>
              <w:rPr>
                <w:sz w:val="22"/>
                <w:szCs w:val="22"/>
              </w:rPr>
            </w:r>
          </w:p>
        </w:tc>
        <w:tc>
          <w:tcPr>
            <w:tcW w:w="194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enutotabella"/>
              <w:snapToGrid w:val="false"/>
              <w:jc w:val="both"/>
              <w:rPr>
                <w:sz w:val="22"/>
                <w:szCs w:val="22"/>
              </w:rPr>
            </w:pPr>
            <w:r>
              <w:rPr>
                <w:sz w:val="22"/>
                <w:szCs w:val="22"/>
              </w:rPr>
            </w:r>
          </w:p>
        </w:tc>
      </w:tr>
      <w:tr>
        <w:trPr/>
        <w:tc>
          <w:tcPr>
            <w:tcW w:w="1926" w:type="dxa"/>
            <w:tcBorders>
              <w:left w:val="single" w:sz="2" w:space="0" w:color="000000"/>
              <w:bottom w:val="single" w:sz="2" w:space="0" w:color="000000"/>
              <w:insideH w:val="single" w:sz="2" w:space="0" w:color="000000"/>
            </w:tcBorders>
            <w:shd w:fill="auto" w:val="clear"/>
          </w:tcPr>
          <w:p>
            <w:pPr>
              <w:pStyle w:val="Contenutotabella"/>
              <w:jc w:val="both"/>
              <w:rPr>
                <w:rFonts w:cs="Arial"/>
                <w:sz w:val="22"/>
                <w:szCs w:val="22"/>
              </w:rPr>
            </w:pPr>
            <w:r>
              <w:rPr>
                <w:rFonts w:cs="Arial"/>
                <w:sz w:val="22"/>
                <w:szCs w:val="22"/>
              </w:rPr>
              <w:t>Mandante</w:t>
            </w:r>
          </w:p>
        </w:tc>
        <w:tc>
          <w:tcPr>
            <w:tcW w:w="1928" w:type="dxa"/>
            <w:tcBorders>
              <w:left w:val="single" w:sz="2" w:space="0" w:color="000000"/>
              <w:bottom w:val="single" w:sz="2" w:space="0" w:color="000000"/>
              <w:insideH w:val="single" w:sz="2" w:space="0" w:color="000000"/>
            </w:tcBorders>
            <w:shd w:fill="auto" w:val="clear"/>
          </w:tcPr>
          <w:p>
            <w:pPr>
              <w:pStyle w:val="Contenutotabella"/>
              <w:snapToGrid w:val="false"/>
              <w:jc w:val="both"/>
              <w:rPr>
                <w:sz w:val="22"/>
                <w:szCs w:val="22"/>
              </w:rPr>
            </w:pPr>
            <w:r>
              <w:rPr>
                <w:sz w:val="22"/>
                <w:szCs w:val="22"/>
              </w:rPr>
            </w:r>
          </w:p>
        </w:tc>
        <w:tc>
          <w:tcPr>
            <w:tcW w:w="1927" w:type="dxa"/>
            <w:tcBorders>
              <w:left w:val="single" w:sz="2" w:space="0" w:color="000000"/>
              <w:bottom w:val="single" w:sz="2" w:space="0" w:color="000000"/>
              <w:insideH w:val="single" w:sz="2" w:space="0" w:color="000000"/>
            </w:tcBorders>
            <w:shd w:fill="auto" w:val="clear"/>
          </w:tcPr>
          <w:p>
            <w:pPr>
              <w:pStyle w:val="Contenutotabella"/>
              <w:snapToGrid w:val="false"/>
              <w:jc w:val="both"/>
              <w:rPr>
                <w:sz w:val="22"/>
                <w:szCs w:val="22"/>
              </w:rPr>
            </w:pPr>
            <w:r>
              <w:rPr>
                <w:sz w:val="22"/>
                <w:szCs w:val="22"/>
              </w:rPr>
            </w:r>
          </w:p>
        </w:tc>
        <w:tc>
          <w:tcPr>
            <w:tcW w:w="1928" w:type="dxa"/>
            <w:tcBorders>
              <w:left w:val="single" w:sz="2" w:space="0" w:color="000000"/>
              <w:bottom w:val="single" w:sz="2" w:space="0" w:color="000000"/>
              <w:insideH w:val="single" w:sz="2" w:space="0" w:color="000000"/>
            </w:tcBorders>
            <w:shd w:fill="auto" w:val="clear"/>
          </w:tcPr>
          <w:p>
            <w:pPr>
              <w:pStyle w:val="Contenutotabella"/>
              <w:snapToGrid w:val="false"/>
              <w:jc w:val="both"/>
              <w:rPr>
                <w:sz w:val="22"/>
                <w:szCs w:val="22"/>
              </w:rPr>
            </w:pPr>
            <w:r>
              <w:rPr>
                <w:sz w:val="22"/>
                <w:szCs w:val="22"/>
              </w:rPr>
            </w:r>
          </w:p>
        </w:tc>
        <w:tc>
          <w:tcPr>
            <w:tcW w:w="194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enutotabella"/>
              <w:snapToGrid w:val="false"/>
              <w:jc w:val="both"/>
              <w:rPr>
                <w:sz w:val="22"/>
                <w:szCs w:val="22"/>
              </w:rPr>
            </w:pPr>
            <w:r>
              <w:rPr>
                <w:sz w:val="22"/>
                <w:szCs w:val="22"/>
              </w:rPr>
            </w:r>
          </w:p>
        </w:tc>
      </w:tr>
      <w:tr>
        <w:trPr/>
        <w:tc>
          <w:tcPr>
            <w:tcW w:w="1926" w:type="dxa"/>
            <w:tcBorders>
              <w:left w:val="single" w:sz="2" w:space="0" w:color="000000"/>
              <w:bottom w:val="single" w:sz="2" w:space="0" w:color="000000"/>
              <w:insideH w:val="single" w:sz="2" w:space="0" w:color="000000"/>
            </w:tcBorders>
            <w:shd w:fill="auto" w:val="clear"/>
          </w:tcPr>
          <w:p>
            <w:pPr>
              <w:pStyle w:val="Contenutotabella"/>
              <w:jc w:val="both"/>
              <w:rPr>
                <w:rFonts w:cs="Arial"/>
                <w:sz w:val="22"/>
                <w:szCs w:val="22"/>
              </w:rPr>
            </w:pPr>
            <w:r>
              <w:rPr>
                <w:rFonts w:cs="Arial"/>
                <w:sz w:val="22"/>
                <w:szCs w:val="22"/>
              </w:rPr>
              <w:t>Mandante</w:t>
            </w:r>
          </w:p>
        </w:tc>
        <w:tc>
          <w:tcPr>
            <w:tcW w:w="1928" w:type="dxa"/>
            <w:tcBorders>
              <w:left w:val="single" w:sz="2" w:space="0" w:color="000000"/>
              <w:bottom w:val="single" w:sz="2" w:space="0" w:color="000000"/>
              <w:insideH w:val="single" w:sz="2" w:space="0" w:color="000000"/>
            </w:tcBorders>
            <w:shd w:fill="auto" w:val="clear"/>
          </w:tcPr>
          <w:p>
            <w:pPr>
              <w:pStyle w:val="Contenutotabella"/>
              <w:snapToGrid w:val="false"/>
              <w:jc w:val="both"/>
              <w:rPr>
                <w:sz w:val="22"/>
                <w:szCs w:val="22"/>
              </w:rPr>
            </w:pPr>
            <w:r>
              <w:rPr>
                <w:sz w:val="22"/>
                <w:szCs w:val="22"/>
              </w:rPr>
            </w:r>
          </w:p>
        </w:tc>
        <w:tc>
          <w:tcPr>
            <w:tcW w:w="1927" w:type="dxa"/>
            <w:tcBorders>
              <w:left w:val="single" w:sz="2" w:space="0" w:color="000000"/>
              <w:bottom w:val="single" w:sz="2" w:space="0" w:color="000000"/>
              <w:insideH w:val="single" w:sz="2" w:space="0" w:color="000000"/>
            </w:tcBorders>
            <w:shd w:fill="auto" w:val="clear"/>
          </w:tcPr>
          <w:p>
            <w:pPr>
              <w:pStyle w:val="Contenutotabella"/>
              <w:snapToGrid w:val="false"/>
              <w:jc w:val="both"/>
              <w:rPr>
                <w:sz w:val="22"/>
                <w:szCs w:val="22"/>
              </w:rPr>
            </w:pPr>
            <w:r>
              <w:rPr>
                <w:sz w:val="22"/>
                <w:szCs w:val="22"/>
              </w:rPr>
            </w:r>
          </w:p>
        </w:tc>
        <w:tc>
          <w:tcPr>
            <w:tcW w:w="1928" w:type="dxa"/>
            <w:tcBorders>
              <w:left w:val="single" w:sz="2" w:space="0" w:color="000000"/>
              <w:bottom w:val="single" w:sz="2" w:space="0" w:color="000000"/>
              <w:insideH w:val="single" w:sz="2" w:space="0" w:color="000000"/>
            </w:tcBorders>
            <w:shd w:fill="auto" w:val="clear"/>
          </w:tcPr>
          <w:p>
            <w:pPr>
              <w:pStyle w:val="Contenutotabella"/>
              <w:snapToGrid w:val="false"/>
              <w:jc w:val="both"/>
              <w:rPr>
                <w:sz w:val="22"/>
                <w:szCs w:val="22"/>
              </w:rPr>
            </w:pPr>
            <w:r>
              <w:rPr>
                <w:sz w:val="22"/>
                <w:szCs w:val="22"/>
              </w:rPr>
            </w:r>
          </w:p>
        </w:tc>
        <w:tc>
          <w:tcPr>
            <w:tcW w:w="194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enutotabella"/>
              <w:snapToGrid w:val="false"/>
              <w:jc w:val="both"/>
              <w:rPr>
                <w:sz w:val="22"/>
                <w:szCs w:val="22"/>
              </w:rPr>
            </w:pPr>
            <w:r>
              <w:rPr>
                <w:sz w:val="22"/>
                <w:szCs w:val="22"/>
              </w:rPr>
            </w:r>
          </w:p>
        </w:tc>
      </w:tr>
      <w:tr>
        <w:trPr/>
        <w:tc>
          <w:tcPr>
            <w:tcW w:w="1926" w:type="dxa"/>
            <w:tcBorders>
              <w:left w:val="single" w:sz="2" w:space="0" w:color="000000"/>
              <w:bottom w:val="single" w:sz="2" w:space="0" w:color="000000"/>
              <w:insideH w:val="single" w:sz="2" w:space="0" w:color="000000"/>
            </w:tcBorders>
            <w:shd w:fill="auto" w:val="clear"/>
          </w:tcPr>
          <w:p>
            <w:pPr>
              <w:pStyle w:val="Contenutotabella"/>
              <w:jc w:val="both"/>
              <w:rPr>
                <w:rFonts w:cs="Arial"/>
                <w:sz w:val="22"/>
                <w:szCs w:val="22"/>
              </w:rPr>
            </w:pPr>
            <w:r>
              <w:rPr>
                <w:rFonts w:cs="Arial"/>
                <w:sz w:val="22"/>
                <w:szCs w:val="22"/>
              </w:rPr>
              <w:t>………</w:t>
            </w:r>
            <w:r>
              <w:rPr>
                <w:rFonts w:cs="Arial"/>
                <w:sz w:val="22"/>
                <w:szCs w:val="22"/>
              </w:rPr>
              <w:t>...</w:t>
            </w:r>
          </w:p>
        </w:tc>
        <w:tc>
          <w:tcPr>
            <w:tcW w:w="1928" w:type="dxa"/>
            <w:tcBorders>
              <w:left w:val="single" w:sz="2" w:space="0" w:color="000000"/>
              <w:bottom w:val="single" w:sz="2" w:space="0" w:color="000000"/>
              <w:insideH w:val="single" w:sz="2" w:space="0" w:color="000000"/>
            </w:tcBorders>
            <w:shd w:fill="auto" w:val="clear"/>
          </w:tcPr>
          <w:p>
            <w:pPr>
              <w:pStyle w:val="Contenutotabella"/>
              <w:snapToGrid w:val="false"/>
              <w:jc w:val="both"/>
              <w:rPr>
                <w:sz w:val="22"/>
                <w:szCs w:val="22"/>
              </w:rPr>
            </w:pPr>
            <w:r>
              <w:rPr>
                <w:sz w:val="22"/>
                <w:szCs w:val="22"/>
              </w:rPr>
            </w:r>
          </w:p>
        </w:tc>
        <w:tc>
          <w:tcPr>
            <w:tcW w:w="1927" w:type="dxa"/>
            <w:tcBorders>
              <w:left w:val="single" w:sz="2" w:space="0" w:color="000000"/>
              <w:bottom w:val="single" w:sz="2" w:space="0" w:color="000000"/>
              <w:insideH w:val="single" w:sz="2" w:space="0" w:color="000000"/>
            </w:tcBorders>
            <w:shd w:fill="auto" w:val="clear"/>
          </w:tcPr>
          <w:p>
            <w:pPr>
              <w:pStyle w:val="Contenutotabella"/>
              <w:snapToGrid w:val="false"/>
              <w:jc w:val="both"/>
              <w:rPr>
                <w:sz w:val="22"/>
                <w:szCs w:val="22"/>
              </w:rPr>
            </w:pPr>
            <w:r>
              <w:rPr>
                <w:sz w:val="22"/>
                <w:szCs w:val="22"/>
              </w:rPr>
            </w:r>
          </w:p>
        </w:tc>
        <w:tc>
          <w:tcPr>
            <w:tcW w:w="1928" w:type="dxa"/>
            <w:tcBorders>
              <w:left w:val="single" w:sz="2" w:space="0" w:color="000000"/>
              <w:bottom w:val="single" w:sz="2" w:space="0" w:color="000000"/>
              <w:insideH w:val="single" w:sz="2" w:space="0" w:color="000000"/>
            </w:tcBorders>
            <w:shd w:fill="auto" w:val="clear"/>
          </w:tcPr>
          <w:p>
            <w:pPr>
              <w:pStyle w:val="Contenutotabella"/>
              <w:snapToGrid w:val="false"/>
              <w:jc w:val="both"/>
              <w:rPr>
                <w:sz w:val="22"/>
                <w:szCs w:val="22"/>
              </w:rPr>
            </w:pPr>
            <w:r>
              <w:rPr>
                <w:sz w:val="22"/>
                <w:szCs w:val="22"/>
              </w:rPr>
            </w:r>
          </w:p>
        </w:tc>
        <w:tc>
          <w:tcPr>
            <w:tcW w:w="194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enutotabella"/>
              <w:snapToGrid w:val="false"/>
              <w:jc w:val="both"/>
              <w:rPr>
                <w:sz w:val="22"/>
                <w:szCs w:val="22"/>
              </w:rPr>
            </w:pPr>
            <w:r>
              <w:rPr>
                <w:sz w:val="22"/>
                <w:szCs w:val="22"/>
              </w:rPr>
            </w:r>
          </w:p>
          <w:p>
            <w:pPr>
              <w:pStyle w:val="Contenutotabella"/>
              <w:jc w:val="both"/>
              <w:rPr>
                <w:sz w:val="22"/>
                <w:szCs w:val="22"/>
              </w:rPr>
            </w:pPr>
            <w:r>
              <w:rPr>
                <w:sz w:val="22"/>
                <w:szCs w:val="22"/>
              </w:rPr>
            </w:r>
          </w:p>
        </w:tc>
      </w:tr>
      <w:tr>
        <w:trPr/>
        <w:tc>
          <w:tcPr>
            <w:tcW w:w="7709" w:type="dxa"/>
            <w:gridSpan w:val="4"/>
            <w:tcBorders>
              <w:left w:val="single" w:sz="2" w:space="0" w:color="000000"/>
              <w:bottom w:val="single" w:sz="2" w:space="0" w:color="000000"/>
              <w:insideH w:val="single" w:sz="2" w:space="0" w:color="000000"/>
            </w:tcBorders>
            <w:shd w:fill="auto" w:val="clear"/>
          </w:tcPr>
          <w:p>
            <w:pPr>
              <w:pStyle w:val="Contenutotabella"/>
              <w:jc w:val="right"/>
              <w:rPr>
                <w:b/>
                <w:b/>
                <w:bCs/>
                <w:sz w:val="22"/>
                <w:szCs w:val="22"/>
              </w:rPr>
            </w:pPr>
            <w:r>
              <w:rPr>
                <w:b/>
                <w:bCs/>
                <w:sz w:val="22"/>
                <w:szCs w:val="22"/>
              </w:rPr>
              <w:t>TOTALE</w:t>
            </w:r>
          </w:p>
          <w:p>
            <w:pPr>
              <w:pStyle w:val="Contenutotabella"/>
              <w:jc w:val="right"/>
              <w:rPr>
                <w:sz w:val="22"/>
                <w:szCs w:val="22"/>
              </w:rPr>
            </w:pPr>
            <w:r>
              <w:rPr>
                <w:sz w:val="22"/>
                <w:szCs w:val="22"/>
              </w:rPr>
              <w:t>(dato dalla somma delle medie di ciascun componente il raggruppamento)</w:t>
            </w:r>
          </w:p>
        </w:tc>
        <w:tc>
          <w:tcPr>
            <w:tcW w:w="194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enutotabella"/>
              <w:snapToGrid w:val="false"/>
              <w:jc w:val="both"/>
              <w:rPr>
                <w:sz w:val="22"/>
                <w:szCs w:val="22"/>
              </w:rPr>
            </w:pPr>
            <w:r>
              <w:rPr>
                <w:sz w:val="22"/>
                <w:szCs w:val="22"/>
              </w:rPr>
            </w:r>
          </w:p>
        </w:tc>
      </w:tr>
    </w:tbl>
    <w:p>
      <w:pPr>
        <w:pStyle w:val="ListParagraph"/>
        <w:spacing w:before="60" w:after="60"/>
        <w:ind w:left="284" w:hanging="284"/>
        <w:jc w:val="both"/>
        <w:rPr>
          <w:b/>
          <w:b/>
          <w:bCs/>
          <w:i/>
          <w:i/>
          <w:iCs/>
          <w:sz w:val="22"/>
          <w:szCs w:val="22"/>
          <w:u w:val="single"/>
        </w:rPr>
      </w:pPr>
      <w:r>
        <w:rPr>
          <w:b/>
          <w:bCs/>
          <w:i/>
          <w:iCs/>
          <w:sz w:val="22"/>
          <w:szCs w:val="22"/>
          <w:u w:val="single"/>
        </w:rPr>
      </w:r>
    </w:p>
    <w:p>
      <w:pPr>
        <w:pStyle w:val="Paragrafoelenco1"/>
        <w:spacing w:before="60" w:after="60"/>
        <w:ind w:left="510" w:hanging="510"/>
        <w:jc w:val="both"/>
        <w:rPr>
          <w:color w:val="000000"/>
          <w:sz w:val="22"/>
          <w:szCs w:val="22"/>
          <w:lang w:eastAsia="it-IT"/>
        </w:rPr>
      </w:pPr>
      <w:r>
        <w:rPr>
          <w:b/>
          <w:bCs/>
          <w:sz w:val="22"/>
          <w:szCs w:val="22"/>
          <w:lang w:eastAsia="it-IT"/>
        </w:rPr>
        <w:t>9.</w:t>
        <w:tab/>
      </w:r>
      <w:r>
        <w:rPr>
          <w:color w:val="000000"/>
          <w:sz w:val="22"/>
          <w:szCs w:val="22"/>
          <w:lang w:eastAsia="it-IT"/>
        </w:rPr>
        <w:t xml:space="preserve">che l’operatore economico che rappresento è in possesso dei </w:t>
      </w:r>
      <w:r>
        <w:rPr>
          <w:b/>
          <w:bCs/>
          <w:color w:val="000000"/>
          <w:sz w:val="22"/>
          <w:szCs w:val="22"/>
          <w:lang w:eastAsia="it-IT"/>
        </w:rPr>
        <w:t xml:space="preserve">requisiti di capacità tecnica e professionale di cui ai punti 7.3.g) e 7.3.h) </w:t>
      </w:r>
      <w:r>
        <w:rPr>
          <w:color w:val="000000"/>
          <w:sz w:val="22"/>
          <w:szCs w:val="22"/>
          <w:lang w:eastAsia="it-IT"/>
        </w:rPr>
        <w:t>del disciplinare così come dichiarato nell’allegata “T</w:t>
      </w:r>
      <w:r>
        <w:rPr>
          <w:color w:val="000000"/>
          <w:sz w:val="22"/>
          <w:szCs w:val="22"/>
          <w:u w:val="single"/>
          <w:lang w:eastAsia="it-IT"/>
        </w:rPr>
        <w:t>abella dichiarazione requisiti professionali”;</w:t>
      </w:r>
    </w:p>
    <w:p>
      <w:pPr>
        <w:pStyle w:val="Paragrafoelenco1"/>
        <w:spacing w:before="60" w:after="60"/>
        <w:ind w:left="737" w:hanging="737"/>
        <w:jc w:val="both"/>
        <w:rPr>
          <w:color w:val="000000"/>
          <w:sz w:val="22"/>
          <w:szCs w:val="22"/>
          <w:u w:val="single"/>
          <w:lang w:eastAsia="it-IT"/>
        </w:rPr>
      </w:pPr>
      <w:r>
        <w:rPr>
          <w:color w:val="000000"/>
          <w:sz w:val="22"/>
          <w:szCs w:val="22"/>
          <w:u w:val="single"/>
          <w:lang w:eastAsia="it-IT"/>
        </w:rPr>
      </w:r>
    </w:p>
    <w:p>
      <w:pPr>
        <w:pStyle w:val="Paragrafoelenco1"/>
        <w:spacing w:before="60" w:after="60"/>
        <w:ind w:left="567" w:hanging="567"/>
        <w:jc w:val="both"/>
        <w:rPr/>
      </w:pPr>
      <w:r>
        <w:rPr>
          <w:b/>
          <w:bCs/>
          <w:color w:val="000000"/>
          <w:sz w:val="22"/>
          <w:szCs w:val="22"/>
          <w:lang w:eastAsia="it-IT"/>
        </w:rPr>
        <w:t>10</w:t>
      </w:r>
      <w:r>
        <w:rPr>
          <w:color w:val="000000"/>
          <w:sz w:val="22"/>
          <w:szCs w:val="22"/>
          <w:lang w:eastAsia="it-IT"/>
        </w:rPr>
        <w:t>.</w:t>
        <w:tab/>
        <w:t xml:space="preserve">dichiara </w:t>
      </w:r>
      <w:r>
        <w:rPr>
          <w:rStyle w:val="Carpredefinitoparagrafo1"/>
          <w:bCs/>
          <w:i/>
          <w:color w:val="FF0000"/>
          <w:sz w:val="22"/>
          <w:szCs w:val="22"/>
          <w:lang w:eastAsia="it-IT"/>
        </w:rPr>
        <w:t xml:space="preserve"> </w:t>
      </w:r>
      <w:r>
        <w:rPr>
          <w:rStyle w:val="Carpredefinitoparagrafo1"/>
          <w:b/>
          <w:bCs/>
          <w:i/>
          <w:color w:val="4472C4"/>
          <w:sz w:val="22"/>
          <w:szCs w:val="22"/>
          <w:u w:val="single"/>
          <w:lang w:eastAsia="it-IT"/>
        </w:rPr>
        <w:t>(apporre una “x” sulla casella relativa al caso che ricorre)</w:t>
      </w:r>
    </w:p>
    <w:p>
      <w:pPr>
        <w:pStyle w:val="Standard"/>
        <w:spacing w:before="57" w:after="0"/>
        <w:ind w:left="510" w:hanging="510"/>
        <w:jc w:val="both"/>
        <w:rPr>
          <w:sz w:val="22"/>
          <w:szCs w:val="22"/>
        </w:rPr>
      </w:pPr>
      <w:r>
        <w:rPr>
          <w:rFonts w:eastAsia="ArialMT, Arial" w:cs="ArialMT, Arial" w:ascii="ArialMT, Arial" w:hAnsi="ArialMT, Arial"/>
          <w:sz w:val="28"/>
          <w:szCs w:val="22"/>
        </w:rPr>
        <w:t xml:space="preserve">     □ </w:t>
      </w:r>
      <w:r>
        <w:rPr>
          <w:rFonts w:eastAsia="Arial"/>
          <w:color w:val="000000"/>
          <w:sz w:val="22"/>
          <w:szCs w:val="22"/>
          <w:lang w:eastAsia="it-IT"/>
        </w:rPr>
        <w:t>per se e per i componenti del gruppo di lavoro, di essere iscritto, personalmente o a mezzo della società di riferimento, nell’elenco speciale dei professionisti di cui all’art. 34 del D.L. 189/2016 e ss.mm.ii. (e di cui alle Ordinanze n. 12/2017 e n. 33/2017);</w:t>
      </w:r>
    </w:p>
    <w:p>
      <w:pPr>
        <w:pStyle w:val="Standard"/>
        <w:jc w:val="both"/>
        <w:rPr>
          <w:rFonts w:cs="Arial-BoldItalicMT, Arial"/>
          <w:b/>
          <w:b/>
          <w:i/>
          <w:i/>
          <w:sz w:val="20"/>
          <w:szCs w:val="20"/>
        </w:rPr>
      </w:pPr>
      <w:r>
        <w:rPr>
          <w:rFonts w:cs="Arial-BoldItalicMT, Arial"/>
          <w:b/>
          <w:i/>
          <w:sz w:val="20"/>
          <w:szCs w:val="20"/>
        </w:rPr>
        <w:t>d</w:t>
      </w:r>
      <w:r>
        <w:rPr>
          <w:rFonts w:eastAsia="Arial"/>
          <w:b/>
          <w:i/>
          <w:color w:val="000000"/>
          <w:sz w:val="22"/>
          <w:szCs w:val="22"/>
        </w:rPr>
        <w:t>ichiara altresì</w:t>
      </w:r>
    </w:p>
    <w:p>
      <w:pPr>
        <w:pStyle w:val="Paragrafoelenco1"/>
        <w:spacing w:before="60" w:after="60"/>
        <w:ind w:left="567" w:hanging="567"/>
        <w:jc w:val="both"/>
        <w:rPr>
          <w:sz w:val="22"/>
          <w:szCs w:val="22"/>
        </w:rPr>
      </w:pPr>
      <w:r>
        <w:rPr>
          <w:rFonts w:eastAsia="ArialMT, Arial" w:cs="ArialMT, Arial" w:ascii="ArialMT, Arial" w:hAnsi="ArialMT, Arial"/>
          <w:sz w:val="28"/>
          <w:szCs w:val="22"/>
          <w:lang w:eastAsia="it-IT"/>
        </w:rPr>
        <w:tab/>
        <w:t>□</w:t>
      </w:r>
      <w:r>
        <w:rPr>
          <w:rFonts w:eastAsia="Arial"/>
          <w:color w:val="000000"/>
          <w:sz w:val="22"/>
          <w:szCs w:val="22"/>
          <w:lang w:eastAsia="it-IT"/>
        </w:rPr>
        <w:t xml:space="preserve"> che i seguenti operatori ………………………………...hanno presentato richiesta di iscrizione all’Elenco speciale dei professionisti ex art. 34 del D.L. 189/2016 e s.m.i. (e</w:t>
      </w:r>
      <w:r>
        <w:rPr>
          <w:rFonts w:cs="ArialMT, Arial"/>
          <w:sz w:val="22"/>
          <w:szCs w:val="22"/>
          <w:lang w:eastAsia="it-IT"/>
        </w:rPr>
        <w:t xml:space="preserve"> di cui alle Ordinanze del Commissario straordinario n. 12 del 9 gennaio 2017 e n. 33 dell’11 luglio 2017) il cui numero identificativo è il seguente: ………………..……………..</w:t>
      </w:r>
    </w:p>
    <w:p>
      <w:pPr>
        <w:pStyle w:val="Paragrafoelenco1"/>
        <w:spacing w:before="60" w:after="60"/>
        <w:ind w:left="737" w:hanging="737"/>
        <w:jc w:val="both"/>
        <w:rPr>
          <w:color w:val="000000"/>
          <w:sz w:val="22"/>
          <w:szCs w:val="22"/>
          <w:lang w:eastAsia="it-IT"/>
        </w:rPr>
      </w:pPr>
      <w:r>
        <w:rPr>
          <w:color w:val="000000"/>
          <w:sz w:val="22"/>
          <w:szCs w:val="22"/>
          <w:lang w:eastAsia="it-IT"/>
        </w:rPr>
      </w:r>
    </w:p>
    <w:p>
      <w:pPr>
        <w:pStyle w:val="Paragrafoelenco1"/>
        <w:spacing w:before="60" w:after="60"/>
        <w:ind w:left="737" w:hanging="737"/>
        <w:jc w:val="both"/>
        <w:rPr/>
      </w:pPr>
      <w:r>
        <w:rPr>
          <w:rFonts w:eastAsia="Times New Roman"/>
          <w:b/>
          <w:bCs/>
          <w:color w:val="000000"/>
          <w:sz w:val="22"/>
          <w:szCs w:val="22"/>
          <w:lang w:eastAsia="it-IT"/>
        </w:rPr>
        <w:t>11.</w:t>
        <w:tab/>
      </w:r>
      <w:r>
        <w:rPr>
          <w:b/>
          <w:bCs/>
          <w:color w:val="000000"/>
          <w:sz w:val="22"/>
          <w:szCs w:val="22"/>
          <w:lang w:eastAsia="it-IT"/>
        </w:rPr>
        <w:t xml:space="preserve">dichiara </w:t>
      </w:r>
      <w:r>
        <w:rPr>
          <w:rStyle w:val="Carpredefinitoparagrafo1"/>
          <w:b/>
          <w:bCs/>
          <w:i/>
          <w:color w:val="FF0000"/>
          <w:sz w:val="22"/>
          <w:szCs w:val="22"/>
          <w:lang w:eastAsia="it-IT"/>
        </w:rPr>
        <w:t xml:space="preserve"> </w:t>
      </w:r>
      <w:r>
        <w:rPr>
          <w:rStyle w:val="Carpredefinitoparagrafo1"/>
          <w:b/>
          <w:bCs/>
          <w:i/>
          <w:color w:val="4472C4"/>
          <w:sz w:val="22"/>
          <w:szCs w:val="22"/>
          <w:u w:val="single"/>
          <w:lang w:eastAsia="it-IT"/>
        </w:rPr>
        <w:t>(apporre una “x” sulla casella relativa al caso che ricorre)</w:t>
      </w:r>
    </w:p>
    <w:p>
      <w:pPr>
        <w:pStyle w:val="Paragrafoelenco1"/>
        <w:spacing w:before="60" w:after="60"/>
        <w:ind w:left="737" w:hanging="0"/>
        <w:jc w:val="both"/>
        <w:rPr/>
      </w:pPr>
      <w:r>
        <w:rPr>
          <w:rFonts w:eastAsia="ArialMT, Arial" w:cs="ArialMT, Arial" w:ascii="ArialMT, Arial" w:hAnsi="ArialMT, Arial"/>
          <w:b/>
          <w:bCs/>
          <w:sz w:val="28"/>
          <w:szCs w:val="22"/>
          <w:lang w:eastAsia="it-IT"/>
        </w:rPr>
        <w:t xml:space="preserve">□  </w:t>
      </w:r>
      <w:r>
        <w:rPr>
          <w:color w:val="000000"/>
          <w:sz w:val="22"/>
          <w:szCs w:val="22"/>
          <w:lang w:eastAsia="it-IT"/>
        </w:rPr>
        <w:t>per tutti i componenti del gruppo di lavoro</w:t>
      </w:r>
      <w:r>
        <w:rPr>
          <w:rFonts w:cs="Arial" w:ascii="Arial" w:hAnsi="Arial"/>
          <w:color w:val="000000"/>
          <w:sz w:val="22"/>
          <w:szCs w:val="22"/>
          <w:lang w:eastAsia="it-IT"/>
        </w:rPr>
        <w:t xml:space="preserve">, </w:t>
      </w:r>
      <w:r>
        <w:rPr>
          <w:color w:val="000000"/>
          <w:sz w:val="22"/>
          <w:szCs w:val="22"/>
          <w:lang w:eastAsia="it-IT"/>
        </w:rPr>
        <w:t>di non aver superato e di non superare, nemmeno con la presente partecipazione</w:t>
      </w:r>
      <w:r>
        <w:rPr>
          <w:b/>
          <w:bCs/>
          <w:color w:val="000000"/>
          <w:sz w:val="22"/>
          <w:szCs w:val="22"/>
          <w:lang w:eastAsia="it-IT"/>
        </w:rPr>
        <w:t xml:space="preserve">, i limiti per l’affidamento di incarichi in relazione a servizi tecnici </w:t>
      </w:r>
      <w:r>
        <w:rPr>
          <w:color w:val="000000"/>
          <w:sz w:val="22"/>
          <w:szCs w:val="22"/>
          <w:lang w:eastAsia="it-IT"/>
        </w:rPr>
        <w:t>di cui all’art. 3 dell’Ordinanza del Commissario straordinario n. 33 dell’11 luglio 2017;</w:t>
      </w:r>
    </w:p>
    <w:p>
      <w:pPr>
        <w:pStyle w:val="Standard"/>
        <w:suppressAutoHyphens w:val="false"/>
        <w:ind w:left="567" w:hanging="0"/>
        <w:rPr>
          <w:rFonts w:eastAsia="Calibri"/>
          <w:color w:val="000000"/>
          <w:sz w:val="22"/>
          <w:szCs w:val="22"/>
          <w:lang w:eastAsia="it-IT"/>
        </w:rPr>
      </w:pPr>
      <w:r>
        <w:rPr>
          <w:rFonts w:eastAsia="Calibri"/>
          <w:color w:val="000000"/>
          <w:sz w:val="22"/>
          <w:szCs w:val="22"/>
          <w:lang w:eastAsia="it-IT"/>
        </w:rPr>
        <w:t>oppure</w:t>
      </w:r>
    </w:p>
    <w:p>
      <w:pPr>
        <w:pStyle w:val="Paragrafoelenco1"/>
        <w:spacing w:before="60" w:after="60"/>
        <w:ind w:left="737" w:hanging="0"/>
        <w:jc w:val="both"/>
        <w:rPr>
          <w:color w:val="000000"/>
          <w:sz w:val="22"/>
          <w:szCs w:val="22"/>
          <w:lang w:eastAsia="it-IT"/>
        </w:rPr>
      </w:pPr>
      <w:r>
        <w:rPr>
          <w:rFonts w:eastAsia="ArialMT, Arial" w:cs="ArialMT, Arial" w:ascii="ArialMT, Arial" w:hAnsi="ArialMT, Arial"/>
          <w:sz w:val="28"/>
          <w:szCs w:val="22"/>
          <w:lang w:eastAsia="it-IT"/>
        </w:rPr>
        <w:t>□</w:t>
      </w:r>
      <w:r>
        <w:rPr>
          <w:rFonts w:eastAsia="Times New Roman"/>
          <w:color w:val="000000"/>
          <w:sz w:val="22"/>
          <w:szCs w:val="22"/>
          <w:lang w:eastAsia="it-IT"/>
        </w:rPr>
        <w:t xml:space="preserve"> </w:t>
      </w:r>
      <w:r>
        <w:rPr>
          <w:color w:val="000000"/>
          <w:sz w:val="22"/>
          <w:szCs w:val="22"/>
          <w:lang w:eastAsia="it-IT"/>
        </w:rPr>
        <w:t>di aver ottenuto, per i seguenti professionisti …………………………………... l’autorizzazione in deroga prevista dalla medesima Ordinanza, che allega alla presente dichiarazione, e di non superare i limiti ivi consentiti; dichiara altresì gli gli altri professionisti non superano, nemmeno con la presente partecipazione</w:t>
      </w:r>
      <w:r>
        <w:rPr>
          <w:b/>
          <w:bCs/>
          <w:color w:val="000000"/>
          <w:sz w:val="22"/>
          <w:szCs w:val="22"/>
          <w:lang w:eastAsia="it-IT"/>
        </w:rPr>
        <w:t xml:space="preserve">, i limiti per l’affidamento di incarichi in relazione a servizi tecnici </w:t>
      </w:r>
      <w:r>
        <w:rPr>
          <w:color w:val="000000"/>
          <w:sz w:val="22"/>
          <w:szCs w:val="22"/>
          <w:lang w:eastAsia="it-IT"/>
        </w:rPr>
        <w:t>di cui all’art. 3 dell’Ordinanza del Commissario straordinario n. 33 dell’11 luglio 2017;</w:t>
      </w:r>
    </w:p>
    <w:p>
      <w:pPr>
        <w:pStyle w:val="Paragrafoelenco1"/>
        <w:spacing w:before="60" w:after="60"/>
        <w:ind w:left="737" w:hanging="0"/>
        <w:jc w:val="both"/>
        <w:rPr>
          <w:color w:val="000000"/>
          <w:sz w:val="22"/>
          <w:szCs w:val="22"/>
          <w:lang w:eastAsia="it-IT"/>
        </w:rPr>
      </w:pPr>
      <w:r>
        <w:rPr>
          <w:color w:val="000000"/>
          <w:sz w:val="22"/>
          <w:szCs w:val="22"/>
          <w:lang w:eastAsia="it-IT"/>
        </w:rPr>
      </w:r>
    </w:p>
    <w:p>
      <w:pPr>
        <w:pStyle w:val="Standard"/>
        <w:spacing w:before="60" w:after="60"/>
        <w:ind w:left="737" w:hanging="737"/>
        <w:jc w:val="both"/>
        <w:rPr/>
      </w:pPr>
      <w:r>
        <w:rPr>
          <w:rFonts w:eastAsia="Calibri"/>
          <w:b/>
          <w:bCs/>
          <w:color w:val="000000"/>
          <w:sz w:val="22"/>
          <w:szCs w:val="22"/>
          <w:lang w:eastAsia="it-IT"/>
        </w:rPr>
        <w:t>12.</w:t>
      </w:r>
      <w:r>
        <w:rPr>
          <w:rFonts w:eastAsia="Calibri"/>
          <w:color w:val="000000"/>
          <w:sz w:val="22"/>
          <w:szCs w:val="22"/>
          <w:lang w:eastAsia="it-IT"/>
        </w:rPr>
        <w:tab/>
        <w:t>dichiara remunerativa l’offerta economica presentata giacché per la sua formulazione ha preso atto e tenuto conto:</w:t>
      </w:r>
    </w:p>
    <w:p>
      <w:pPr>
        <w:pStyle w:val="Standard"/>
        <w:numPr>
          <w:ilvl w:val="0"/>
          <w:numId w:val="3"/>
        </w:numPr>
        <w:spacing w:lineRule="atLeast" w:line="100" w:before="60" w:after="60"/>
        <w:ind w:left="1247" w:hanging="340"/>
        <w:jc w:val="both"/>
        <w:rPr>
          <w:rFonts w:eastAsia="Calibri"/>
          <w:color w:val="000000"/>
          <w:sz w:val="22"/>
          <w:szCs w:val="22"/>
          <w:lang w:eastAsia="it-IT"/>
        </w:rPr>
      </w:pPr>
      <w:r>
        <w:rPr>
          <w:rFonts w:eastAsia="Calibri"/>
          <w:color w:val="000000"/>
          <w:sz w:val="22"/>
          <w:szCs w:val="22"/>
          <w:lang w:eastAsia="it-IT"/>
        </w:rPr>
        <w:t>delle condizioni contrattuali e degli oneri compresi quelli eventuali relativi in materia, di assicurazione, di condizioni di lavoro e di previdenza e assistenza in vigore nel luogo dove devono essere svolti i servizi;</w:t>
      </w:r>
    </w:p>
    <w:p>
      <w:pPr>
        <w:pStyle w:val="Standard"/>
        <w:numPr>
          <w:ilvl w:val="0"/>
          <w:numId w:val="2"/>
        </w:numPr>
        <w:spacing w:lineRule="atLeast" w:line="100" w:before="60" w:after="60"/>
        <w:ind w:left="1247" w:hanging="340"/>
        <w:jc w:val="both"/>
        <w:rPr>
          <w:rFonts w:eastAsia="Calibri"/>
          <w:color w:val="000000"/>
          <w:sz w:val="22"/>
          <w:szCs w:val="22"/>
          <w:lang w:eastAsia="it-IT"/>
        </w:rPr>
      </w:pPr>
      <w:r>
        <w:rPr>
          <w:rFonts w:eastAsia="Calibri"/>
          <w:color w:val="000000"/>
          <w:sz w:val="22"/>
          <w:szCs w:val="22"/>
          <w:lang w:eastAsia="it-IT"/>
        </w:rPr>
        <w:t>di tutte le circostanze generali, particolari e locali, nessuna esclusa ed eccettuata, che possono avere influito o influire sia sulla prestazione dei servizi, sia sulla determinazione della propria offerta;</w:t>
      </w:r>
    </w:p>
    <w:p>
      <w:pPr>
        <w:pStyle w:val="Standard"/>
        <w:spacing w:lineRule="atLeast" w:line="100" w:before="60" w:after="60"/>
        <w:ind w:left="1247" w:hanging="340"/>
        <w:jc w:val="both"/>
        <w:rPr>
          <w:rFonts w:eastAsia="Calibri"/>
          <w:color w:val="000000"/>
          <w:sz w:val="22"/>
          <w:szCs w:val="22"/>
          <w:lang w:eastAsia="it-IT"/>
        </w:rPr>
      </w:pPr>
      <w:r>
        <w:rPr>
          <w:rFonts w:eastAsia="Calibri"/>
          <w:color w:val="000000"/>
          <w:sz w:val="22"/>
          <w:szCs w:val="22"/>
          <w:lang w:eastAsia="it-IT"/>
        </w:rPr>
      </w:r>
    </w:p>
    <w:p>
      <w:pPr>
        <w:pStyle w:val="Paragrafoelenco1"/>
        <w:tabs>
          <w:tab w:val="clear" w:pos="708"/>
          <w:tab w:val="left" w:pos="1472" w:leader="none"/>
        </w:tabs>
        <w:spacing w:before="60" w:after="60"/>
        <w:ind w:left="737" w:hanging="737"/>
        <w:jc w:val="both"/>
        <w:rPr>
          <w:color w:val="000000"/>
          <w:sz w:val="22"/>
          <w:szCs w:val="22"/>
          <w:lang w:eastAsia="it-IT"/>
        </w:rPr>
      </w:pPr>
      <w:r>
        <w:rPr>
          <w:b/>
          <w:bCs/>
          <w:color w:val="000000"/>
          <w:sz w:val="22"/>
          <w:szCs w:val="22"/>
          <w:lang w:eastAsia="it-IT"/>
        </w:rPr>
        <w:t>13.</w:t>
        <w:tab/>
      </w:r>
      <w:r>
        <w:rPr>
          <w:color w:val="000000"/>
          <w:sz w:val="22"/>
          <w:szCs w:val="22"/>
          <w:lang w:eastAsia="it-IT"/>
        </w:rPr>
        <w:t>accetta, senza condizione o riserva alcuna, tutte le norme e disposizioni contenute nella documentazione gara;</w:t>
      </w:r>
    </w:p>
    <w:p>
      <w:pPr>
        <w:pStyle w:val="Paragrafoelenco1"/>
        <w:tabs>
          <w:tab w:val="clear" w:pos="708"/>
          <w:tab w:val="left" w:pos="1472" w:leader="none"/>
        </w:tabs>
        <w:spacing w:before="60" w:after="60"/>
        <w:ind w:left="737" w:hanging="737"/>
        <w:jc w:val="both"/>
        <w:rPr>
          <w:color w:val="000000"/>
          <w:sz w:val="22"/>
          <w:szCs w:val="22"/>
          <w:lang w:eastAsia="it-IT"/>
        </w:rPr>
      </w:pPr>
      <w:r>
        <w:rPr>
          <w:color w:val="000000"/>
          <w:sz w:val="22"/>
          <w:szCs w:val="22"/>
          <w:lang w:eastAsia="it-IT"/>
        </w:rPr>
      </w:r>
    </w:p>
    <w:p>
      <w:pPr>
        <w:pStyle w:val="Paragrafoelenco1"/>
        <w:spacing w:before="60" w:after="60"/>
        <w:ind w:left="737" w:hanging="737"/>
        <w:jc w:val="both"/>
        <w:rPr/>
      </w:pPr>
      <w:r>
        <w:rPr>
          <w:b/>
          <w:bCs/>
          <w:color w:val="000000"/>
          <w:sz w:val="22"/>
          <w:szCs w:val="22"/>
          <w:lang w:eastAsia="it-IT"/>
        </w:rPr>
        <w:t>14</w:t>
      </w:r>
      <w:r>
        <w:rPr>
          <w:color w:val="000000"/>
          <w:sz w:val="22"/>
          <w:szCs w:val="22"/>
          <w:lang w:eastAsia="it-IT"/>
        </w:rPr>
        <w:t>.</w:t>
        <w:tab/>
      </w:r>
      <w:bookmarkStart w:id="0" w:name="Bookmark67"/>
      <w:r>
        <w:rPr>
          <w:color w:val="000000"/>
          <w:sz w:val="22"/>
          <w:szCs w:val="22"/>
          <w:lang w:eastAsia="it-IT"/>
        </w:rPr>
        <w:t>accetta il</w:t>
      </w:r>
      <w:bookmarkEnd w:id="0"/>
      <w:r>
        <w:rPr>
          <w:color w:val="000000"/>
          <w:sz w:val="22"/>
          <w:szCs w:val="22"/>
          <w:lang w:eastAsia="it-IT"/>
        </w:rPr>
        <w:t xml:space="preserve"> Protocollo di legalità sottoscritto il 26 luglio 2017 tra il Commissario Straordinario del Governo, la Struttura di Missione e la Centrale Unica di Committenza (Invitalia S.p.A.) (ex art. 1, comma 17 della Legge n. 190/2012). In particolare dichiara:</w:t>
      </w:r>
    </w:p>
    <w:p>
      <w:pPr>
        <w:pStyle w:val="Standard"/>
        <w:spacing w:lineRule="atLeast" w:line="100" w:before="60" w:after="60"/>
        <w:ind w:left="720" w:hanging="0"/>
        <w:jc w:val="both"/>
        <w:rPr>
          <w:rFonts w:eastAsia="Calibri"/>
          <w:color w:val="000000"/>
          <w:sz w:val="22"/>
          <w:szCs w:val="22"/>
          <w:lang w:eastAsia="it-IT"/>
        </w:rPr>
      </w:pPr>
      <w:r>
        <w:rPr>
          <w:rFonts w:eastAsia="Calibri"/>
          <w:color w:val="000000"/>
          <w:sz w:val="22"/>
          <w:szCs w:val="22"/>
          <w:lang w:eastAsia="it-IT"/>
        </w:rPr>
        <w:t>a) di impegnarsi, qualora aggiudicatario, a dare comunicazione tempestiva alla Prefettura e all’Autorità giudiziaria di tentativi di concussione che si siano, in qualsiasi modo, manifestati nei propri confronti, degli organi sociali o dei dirigenti di impresa. Il predetto adempimento ha natura essenziale ai fini dell’esecuzione del contratto e il relativo inadempimento darà luogo alla risoluzione espressa del contratto stesso, ai sensi dell’art. 1456 c.c. ogni qualvolta nei confronti di pubblici amministratori e di funzionari che abbiano esercitato funzioni relative alla stipula ed esecuzione del contratto, sia stata disposta misura cautelare e sia intervenuto rinvio a giudizio per il delitto previsto dall’art. 317 c.p.;</w:t>
      </w:r>
    </w:p>
    <w:p>
      <w:pPr>
        <w:pStyle w:val="Standard"/>
        <w:spacing w:lineRule="atLeast" w:line="100" w:before="60" w:after="60"/>
        <w:ind w:left="720" w:hanging="0"/>
        <w:jc w:val="both"/>
        <w:rPr>
          <w:rFonts w:eastAsia="Calibri"/>
          <w:color w:val="000000"/>
          <w:sz w:val="22"/>
          <w:szCs w:val="22"/>
          <w:lang w:eastAsia="it-IT"/>
        </w:rPr>
      </w:pPr>
      <w:r>
        <w:rPr>
          <w:rFonts w:eastAsia="Calibri"/>
          <w:color w:val="000000"/>
          <w:sz w:val="22"/>
          <w:szCs w:val="22"/>
          <w:lang w:eastAsia="it-IT"/>
        </w:rPr>
        <w:t>b) di essere edotto che, come previsto nel capitolato il Comune si avvarrà della clausola risolutiva espressa, di cui all’art. 1456 c.c., ogni qualvolta nei confronti dell’imprenditore o dei componenti la compagine sociale o dei dirigenti dell’impresa, sia stata disposta misura cautelare o sia intervenuto rinvio a giudizio per taluno dei delitti di cui agli artt. 317 c.p., 318 c.p., 319 c.p., 319 bis c.p., 319 ter c.p., 319 quater c.p., 320 c.p., 322 c.p., 322 bis c.p., 346 bis c.p., 353 c.p. e 353 bis c.p.;</w:t>
      </w:r>
    </w:p>
    <w:p>
      <w:pPr>
        <w:pStyle w:val="Standard"/>
        <w:spacing w:lineRule="atLeast" w:line="100" w:before="60" w:after="60"/>
        <w:ind w:left="720" w:hanging="0"/>
        <w:jc w:val="both"/>
        <w:rPr>
          <w:rFonts w:eastAsia="Calibri"/>
          <w:color w:val="000000"/>
          <w:sz w:val="22"/>
          <w:szCs w:val="22"/>
          <w:lang w:eastAsia="it-IT"/>
        </w:rPr>
      </w:pPr>
      <w:r>
        <w:rPr>
          <w:rFonts w:eastAsia="Calibri"/>
          <w:color w:val="000000"/>
          <w:sz w:val="22"/>
          <w:szCs w:val="22"/>
          <w:lang w:eastAsia="it-IT"/>
        </w:rPr>
        <w:t>c) di impegnarsi a denunciare immediatamente alle Forze di Polizia o all’Autorità Giudiziaria ogni illecita richiesta di denaro, prestazione o altra utilità ovvero offerta di protezione nei propri confronti, degli eventuali componenti la compagine sociale o dei rispettivi familiari;</w:t>
      </w:r>
    </w:p>
    <w:p>
      <w:pPr>
        <w:pStyle w:val="Standard"/>
        <w:spacing w:lineRule="atLeast" w:line="100" w:before="60" w:after="60"/>
        <w:ind w:left="720" w:hanging="0"/>
        <w:jc w:val="both"/>
        <w:rPr>
          <w:rFonts w:eastAsia="Calibri"/>
          <w:color w:val="000000"/>
          <w:sz w:val="22"/>
          <w:szCs w:val="22"/>
          <w:lang w:eastAsia="it-IT"/>
        </w:rPr>
      </w:pPr>
      <w:r>
        <w:rPr>
          <w:rFonts w:eastAsia="Calibri"/>
          <w:color w:val="000000"/>
          <w:sz w:val="22"/>
          <w:szCs w:val="22"/>
          <w:lang w:eastAsia="it-IT"/>
        </w:rPr>
        <w:t>d) di impegnarsi ad osservare rigorosamente ed applicare integralmente tutte le disposizioni in materia di sicurezza, salute e ambiente, nonché di osservare la normativa in materia di tutela dei lavoratori in materia contrattuale e sindacale;</w:t>
      </w:r>
    </w:p>
    <w:p>
      <w:pPr>
        <w:pStyle w:val="Standard"/>
        <w:spacing w:lineRule="atLeast" w:line="100" w:before="60" w:after="60"/>
        <w:ind w:left="720" w:hanging="0"/>
        <w:jc w:val="both"/>
        <w:rPr>
          <w:rFonts w:eastAsia="Calibri"/>
          <w:color w:val="000000"/>
          <w:sz w:val="22"/>
          <w:szCs w:val="22"/>
          <w:lang w:eastAsia="it-IT"/>
        </w:rPr>
      </w:pPr>
      <w:r>
        <w:rPr>
          <w:rFonts w:eastAsia="Calibri"/>
          <w:color w:val="000000"/>
          <w:sz w:val="22"/>
          <w:szCs w:val="22"/>
          <w:lang w:eastAsia="it-IT"/>
        </w:rPr>
      </w:r>
    </w:p>
    <w:p>
      <w:pPr>
        <w:pStyle w:val="Standard"/>
        <w:spacing w:lineRule="atLeast" w:line="100"/>
        <w:ind w:left="397" w:hanging="397"/>
        <w:jc w:val="both"/>
        <w:rPr/>
      </w:pPr>
      <w:r>
        <w:rPr>
          <w:rFonts w:eastAsia="Calibri"/>
          <w:b/>
          <w:bCs/>
          <w:iCs/>
          <w:color w:val="000000"/>
          <w:sz w:val="22"/>
          <w:szCs w:val="22"/>
          <w:lang w:eastAsia="it-IT"/>
        </w:rPr>
        <w:t>15.</w:t>
      </w:r>
      <w:r>
        <w:rPr>
          <w:rFonts w:eastAsia="Calibri"/>
          <w:iCs/>
          <w:color w:val="000000"/>
          <w:sz w:val="22"/>
          <w:szCs w:val="22"/>
          <w:lang w:eastAsia="it-IT"/>
        </w:rPr>
        <w:tab/>
        <w:t>di essere a conoscenza del Piano Triennale di prevenzione della corruzione del Comune di Preci adottato con deliberazione di Giunta Comunale n. 48 del 16/05/2019 e di essere edotto degli obblighi derivanti dal Codice di comportamento adottato dal Comune di Preci sempre con deliberazione della Giunta Comunale n. 48 del 16/05/2019 e pubblicato sul sito Internet www.comune.preci.pg.it e si impegna, in caso di aggiudicazione, ad osservare e a far osservare ai propri dipendenti e collaboratori il suddetto codice, pena la risoluzione del contratto;</w:t>
      </w:r>
    </w:p>
    <w:p>
      <w:pPr>
        <w:pStyle w:val="Standard"/>
        <w:spacing w:lineRule="atLeast" w:line="100"/>
        <w:ind w:left="397" w:hanging="397"/>
        <w:jc w:val="both"/>
        <w:rPr>
          <w:rFonts w:eastAsia="Calibri"/>
          <w:color w:val="000000"/>
          <w:sz w:val="22"/>
          <w:szCs w:val="22"/>
          <w:lang w:eastAsia="it-IT"/>
        </w:rPr>
      </w:pPr>
      <w:r>
        <w:rPr>
          <w:rFonts w:eastAsia="Calibri"/>
          <w:color w:val="000000"/>
          <w:sz w:val="22"/>
          <w:szCs w:val="22"/>
          <w:lang w:eastAsia="it-IT"/>
        </w:rPr>
      </w:r>
    </w:p>
    <w:p>
      <w:pPr>
        <w:pStyle w:val="Paragrafoelenco1"/>
        <w:ind w:left="397" w:hanging="397"/>
        <w:jc w:val="both"/>
        <w:rPr/>
      </w:pPr>
      <w:r>
        <w:rPr>
          <w:b/>
          <w:bCs/>
          <w:color w:val="000000"/>
          <w:sz w:val="22"/>
          <w:szCs w:val="22"/>
          <w:lang w:eastAsia="it-IT"/>
        </w:rPr>
        <w:t>16</w:t>
      </w:r>
      <w:r>
        <w:rPr>
          <w:color w:val="000000"/>
          <w:sz w:val="22"/>
          <w:szCs w:val="22"/>
          <w:lang w:eastAsia="it-IT"/>
        </w:rPr>
        <w:t>.</w:t>
      </w:r>
      <w:bookmarkStart w:id="1" w:name="_Ref510619624"/>
      <w:r>
        <w:rPr>
          <w:color w:val="000000"/>
          <w:sz w:val="22"/>
          <w:szCs w:val="22"/>
          <w:lang w:eastAsia="it-IT"/>
        </w:rPr>
        <w:tab/>
      </w:r>
      <w:bookmarkEnd w:id="1"/>
      <w:r>
        <w:rPr>
          <w:rFonts w:eastAsia="Times New Roman"/>
          <w:bCs/>
          <w:i/>
          <w:iCs/>
          <w:color w:val="3465A4"/>
          <w:sz w:val="22"/>
          <w:szCs w:val="22"/>
          <w:lang w:eastAsia="it-IT"/>
        </w:rPr>
        <w:t>(Per gli operatori economici non residenti e privi di stabile organizzazione in Italia)</w:t>
      </w:r>
      <w:r>
        <w:rPr>
          <w:b/>
          <w:color w:val="000000"/>
          <w:sz w:val="22"/>
          <w:szCs w:val="22"/>
          <w:lang w:eastAsia="it-IT"/>
        </w:rPr>
        <w:t xml:space="preserve"> </w:t>
      </w:r>
      <w:r>
        <w:rPr>
          <w:color w:val="000000"/>
          <w:sz w:val="22"/>
          <w:szCs w:val="22"/>
          <w:lang w:eastAsia="it-IT"/>
        </w:rPr>
        <w:t>si impegna ad uniformarsi, in caso di aggiudicazione, alla disciplina di cui agli articoli 17, comma 2, e 53, comma 3 del d.p.r. 633/1972 e a comunicare alla stazione appaltante la nomina del proprio rappresentante fiscale, nelle forme di legge;</w:t>
      </w:r>
    </w:p>
    <w:p>
      <w:pPr>
        <w:pStyle w:val="Paragrafoelenco1"/>
        <w:ind w:left="397" w:hanging="397"/>
        <w:jc w:val="both"/>
        <w:rPr>
          <w:color w:val="000000"/>
          <w:sz w:val="22"/>
          <w:szCs w:val="22"/>
          <w:lang w:eastAsia="it-IT"/>
        </w:rPr>
      </w:pPr>
      <w:r>
        <w:rPr>
          <w:color w:val="000000"/>
          <w:sz w:val="22"/>
          <w:szCs w:val="22"/>
          <w:lang w:eastAsia="it-IT"/>
        </w:rPr>
      </w:r>
    </w:p>
    <w:p>
      <w:pPr>
        <w:pStyle w:val="Paragrafoelenco1"/>
        <w:ind w:left="397" w:hanging="397"/>
        <w:jc w:val="both"/>
        <w:rPr/>
      </w:pPr>
      <w:r>
        <w:rPr>
          <w:b/>
          <w:bCs/>
          <w:color w:val="000000"/>
          <w:sz w:val="22"/>
          <w:szCs w:val="22"/>
          <w:lang w:eastAsia="it-IT"/>
        </w:rPr>
        <w:t>17.</w:t>
      </w:r>
      <w:r>
        <w:rPr>
          <w:color w:val="000000"/>
          <w:sz w:val="22"/>
          <w:szCs w:val="22"/>
          <w:lang w:eastAsia="it-IT"/>
        </w:rPr>
        <w:tab/>
        <w:t>dichiara di avere esaminato tutti gli elaborati progettuali pubblicati e di essere pienamente edotto/i di tutte le circostanze di fatto e di luogo riguardanti l'esecuzione delle prestazioni oggetto dell'appalto, confermando la totale rispondenza tra quanto indicato nella documentazione di gara e quanto desunto dalla visita dei luoghi, con particolare riferimento alle interferenze presenti nelle aree oggetto di intervento;</w:t>
      </w:r>
    </w:p>
    <w:p>
      <w:pPr>
        <w:pStyle w:val="Paragrafoelenco1"/>
        <w:ind w:left="397" w:hanging="397"/>
        <w:jc w:val="both"/>
        <w:rPr>
          <w:color w:val="000000"/>
          <w:sz w:val="22"/>
          <w:szCs w:val="22"/>
          <w:lang w:eastAsia="it-IT"/>
        </w:rPr>
      </w:pPr>
      <w:r>
        <w:rPr>
          <w:color w:val="000000"/>
          <w:sz w:val="22"/>
          <w:szCs w:val="22"/>
          <w:lang w:eastAsia="it-IT"/>
        </w:rPr>
      </w:r>
    </w:p>
    <w:p>
      <w:pPr>
        <w:pStyle w:val="Paragrafoelenco1"/>
        <w:ind w:left="397" w:hanging="397"/>
        <w:jc w:val="both"/>
        <w:rPr/>
      </w:pPr>
      <w:r>
        <w:rPr>
          <w:b/>
          <w:bCs/>
          <w:color w:val="000000"/>
          <w:sz w:val="22"/>
          <w:szCs w:val="22"/>
          <w:lang w:eastAsia="it-IT"/>
        </w:rPr>
        <w:t>18.</w:t>
      </w:r>
      <w:r>
        <w:rPr>
          <w:color w:val="000000"/>
          <w:sz w:val="22"/>
          <w:szCs w:val="22"/>
          <w:lang w:eastAsia="it-IT"/>
        </w:rPr>
        <w:tab/>
      </w:r>
      <w:r>
        <w:rPr>
          <w:rFonts w:eastAsia="Times New Roman"/>
          <w:bCs/>
          <w:i/>
          <w:iCs/>
          <w:color w:val="3465A4"/>
          <w:sz w:val="22"/>
          <w:szCs w:val="22"/>
          <w:lang w:eastAsia="it-IT"/>
        </w:rPr>
        <w:t>(eventuale ai fini della riduzione della cauzione provvisoria)</w:t>
      </w:r>
      <w:r>
        <w:rPr>
          <w:color w:val="000000"/>
          <w:sz w:val="22"/>
          <w:szCs w:val="22"/>
          <w:lang w:eastAsia="it-IT"/>
        </w:rPr>
        <w:t xml:space="preserve"> di essere in possesso delle seguenti certificazioni di cui all’art. 93, comma 7, del D.Lgs 50/2016:</w:t>
        <w:br/>
        <w:t>1.  Tipo di certificazione: _____________________________ n. _______________________</w:t>
        <w:br/>
        <w:t>rilasciata da: _________________________________il_____________________________ avente scadenza il ________________________________;</w:t>
        <w:br/>
        <w:t xml:space="preserve">Con riferimento alla dichiarazione di cui sopra, </w:t>
      </w:r>
      <w:r>
        <w:rPr>
          <w:b/>
          <w:bCs/>
          <w:color w:val="000000"/>
          <w:sz w:val="22"/>
          <w:szCs w:val="22"/>
          <w:lang w:eastAsia="it-IT"/>
        </w:rPr>
        <w:t>allega</w:t>
      </w:r>
      <w:r>
        <w:rPr>
          <w:color w:val="000000"/>
          <w:sz w:val="22"/>
          <w:szCs w:val="22"/>
          <w:lang w:eastAsia="it-IT"/>
        </w:rPr>
        <w:t xml:space="preserve"> copia della certificazione di cui all'art. 93, c. 7 del codice che giustifica la riduzione dell'importo della cauzione;</w:t>
      </w:r>
    </w:p>
    <w:p>
      <w:pPr>
        <w:pStyle w:val="Paragrafoelenco1"/>
        <w:ind w:left="397" w:hanging="397"/>
        <w:jc w:val="both"/>
        <w:rPr>
          <w:color w:val="000000"/>
          <w:sz w:val="22"/>
          <w:szCs w:val="22"/>
          <w:lang w:eastAsia="it-IT"/>
        </w:rPr>
      </w:pPr>
      <w:r>
        <w:rPr>
          <w:color w:val="000000"/>
          <w:sz w:val="22"/>
          <w:szCs w:val="22"/>
          <w:lang w:eastAsia="it-IT"/>
        </w:rPr>
      </w:r>
    </w:p>
    <w:p>
      <w:pPr>
        <w:pStyle w:val="Paragrafoelenco1"/>
        <w:ind w:left="397" w:hanging="397"/>
        <w:jc w:val="both"/>
        <w:rPr/>
      </w:pPr>
      <w:r>
        <w:rPr>
          <w:b/>
          <w:bCs/>
          <w:color w:val="000000"/>
          <w:sz w:val="22"/>
          <w:szCs w:val="22"/>
          <w:lang w:eastAsia="it-IT"/>
        </w:rPr>
        <w:t>19.</w:t>
        <w:tab/>
      </w:r>
      <w:bookmarkStart w:id="2" w:name="_Ref5106928702"/>
      <w:r>
        <w:rPr>
          <w:color w:val="000000"/>
          <w:sz w:val="22"/>
          <w:szCs w:val="22"/>
          <w:lang w:eastAsia="it-IT"/>
        </w:rPr>
        <w:t xml:space="preserve">indica i seguenti dati: domicilio fiscale …………; codice fiscale ……………, partita IVA ………………….;  indica l’indirizzo PEC </w:t>
      </w:r>
      <w:r>
        <w:rPr>
          <w:b/>
          <w:color w:val="000000"/>
          <w:sz w:val="22"/>
          <w:szCs w:val="22"/>
          <w:lang w:eastAsia="it-IT"/>
        </w:rPr>
        <w:t>oppure</w:t>
      </w:r>
      <w:bookmarkEnd w:id="2"/>
      <w:r>
        <w:rPr>
          <w:color w:val="000000"/>
          <w:sz w:val="22"/>
          <w:szCs w:val="22"/>
          <w:lang w:eastAsia="it-IT"/>
        </w:rPr>
        <w:t xml:space="preserve">, solo in caso di concorrenti aventi sede in altri Stati membri, l’indirizzo di posta elettronica ……………… ai fini delle comunicazioni di cui all’art. 76 del Codice, dichiara, inoltre, di essere consapevole ed accettare che le comunicazioni inerenti la procedura, nonché i chiarimenti forniti dalla stazione appaltante  saranno trasmessi a mezzo pec all’indirizzo inserito nella m piattaforma telematica </w:t>
      </w:r>
      <w:r>
        <w:rPr>
          <w:i/>
          <w:iCs/>
          <w:color w:val="000000"/>
          <w:sz w:val="22"/>
          <w:szCs w:val="22"/>
          <w:lang w:eastAsia="it-IT"/>
        </w:rPr>
        <w:t>Net4market ;</w:t>
      </w:r>
    </w:p>
    <w:p>
      <w:pPr>
        <w:pStyle w:val="Paragrafoelenco1"/>
        <w:ind w:left="397" w:hanging="397"/>
        <w:jc w:val="both"/>
        <w:rPr>
          <w:i/>
          <w:i/>
          <w:iCs/>
          <w:color w:val="000000"/>
          <w:sz w:val="22"/>
          <w:szCs w:val="22"/>
          <w:lang w:eastAsia="it-IT"/>
        </w:rPr>
      </w:pPr>
      <w:r>
        <w:rPr>
          <w:i/>
          <w:iCs/>
          <w:color w:val="000000"/>
          <w:sz w:val="22"/>
          <w:szCs w:val="22"/>
          <w:lang w:eastAsia="it-IT"/>
        </w:rPr>
      </w:r>
    </w:p>
    <w:p>
      <w:pPr>
        <w:pStyle w:val="Paragrafoelenco1"/>
        <w:ind w:left="397" w:hanging="397"/>
        <w:jc w:val="both"/>
        <w:rPr>
          <w:b/>
          <w:b/>
          <w:bCs/>
        </w:rPr>
      </w:pPr>
      <w:r>
        <w:rPr>
          <w:b/>
          <w:bCs/>
          <w:color w:val="000000"/>
          <w:sz w:val="22"/>
          <w:szCs w:val="22"/>
          <w:lang w:eastAsia="it-IT"/>
        </w:rPr>
        <w:t>20.</w:t>
      </w:r>
      <w:r>
        <w:rPr>
          <w:b/>
          <w:bCs/>
          <w:i/>
          <w:iCs/>
          <w:color w:val="000000"/>
          <w:sz w:val="22"/>
          <w:szCs w:val="22"/>
          <w:lang w:eastAsia="it-IT"/>
        </w:rPr>
        <w:tab/>
      </w:r>
      <w:r>
        <w:rPr>
          <w:color w:val="000000"/>
          <w:sz w:val="22"/>
          <w:szCs w:val="22"/>
          <w:lang w:eastAsia="it-IT"/>
        </w:rPr>
        <w:t>□ autorizza qualora un partecipante alla gara eserciti la facoltà di “accesso agli atti”, la stazione appaltante a rilasciare copia di tutta la documentazione presentata per la partecipazione alla gara</w:t>
        <w:br/>
      </w:r>
      <w:r>
        <w:rPr>
          <w:rFonts w:eastAsia="Times New Roman"/>
          <w:bCs/>
          <w:i/>
          <w:iCs/>
          <w:color w:val="3465A4"/>
          <w:sz w:val="22"/>
          <w:szCs w:val="22"/>
          <w:lang w:eastAsia="it-IT"/>
        </w:rPr>
        <w:t>oppure</w:t>
        <w:br/>
      </w:r>
      <w:r>
        <w:rPr>
          <w:color w:val="000000"/>
          <w:sz w:val="22"/>
          <w:szCs w:val="22"/>
          <w:lang w:eastAsia="it-IT"/>
        </w:rPr>
        <w:t>□ non autorizza, qualora un partecipante alla gara eserciti la facoltà di “accesso agli atti”, la stazione appaltante a rilasciare copia dell’offerta tecnica e delle spiegazioni che saranno eventualmente richieste in sede di verifica delle offerte anomale, in quanto coperte da segreto tecnico/commerciale per i motivi di seguito indicati: ...........................................................;</w:t>
      </w:r>
    </w:p>
    <w:p>
      <w:pPr>
        <w:pStyle w:val="Paragrafoelenco1"/>
        <w:ind w:left="397" w:hanging="397"/>
        <w:jc w:val="both"/>
        <w:rPr>
          <w:color w:val="000000"/>
          <w:sz w:val="22"/>
          <w:szCs w:val="22"/>
          <w:lang w:eastAsia="it-IT"/>
        </w:rPr>
      </w:pPr>
      <w:r>
        <w:rPr>
          <w:color w:val="000000"/>
          <w:sz w:val="22"/>
          <w:szCs w:val="22"/>
          <w:lang w:eastAsia="it-IT"/>
        </w:rPr>
      </w:r>
    </w:p>
    <w:p>
      <w:pPr>
        <w:pStyle w:val="Paragrafoelenco1"/>
        <w:ind w:left="397" w:hanging="397"/>
        <w:jc w:val="both"/>
        <w:rPr>
          <w:b/>
          <w:b/>
          <w:bCs/>
        </w:rPr>
      </w:pPr>
      <w:r>
        <w:rPr>
          <w:b/>
          <w:bCs/>
          <w:color w:val="000000"/>
          <w:sz w:val="22"/>
          <w:szCs w:val="22"/>
          <w:lang w:eastAsia="it-IT"/>
        </w:rPr>
        <w:t>21.</w:t>
        <w:tab/>
      </w:r>
      <w:r>
        <w:rPr>
          <w:rFonts w:eastAsia="Times New Roman"/>
          <w:bCs/>
          <w:i/>
          <w:iCs/>
          <w:color w:val="3465A4"/>
          <w:sz w:val="22"/>
          <w:szCs w:val="22"/>
          <w:lang w:eastAsia="it-IT"/>
        </w:rPr>
        <w:t xml:space="preserve">(per gli operatori economici che abbiano presentato la domanda di cui all’art. 161, anche ai sensi del sesto comma, del regio decreto 16 marzo 1942, n. 267) </w:t>
      </w:r>
      <w:r>
        <w:rPr>
          <w:color w:val="000000"/>
          <w:sz w:val="22"/>
          <w:szCs w:val="22"/>
          <w:lang w:eastAsia="it-IT"/>
        </w:rPr>
        <w:t xml:space="preserve"> indica, ad integrazione di quanto indicato nella parte III, sez. C, lett. d) del DGUE, la data di deposito della domanda di concordato; nonché dichiara di non partecipare alla gara quale mandataria/o di un raggruppamento temporaneo di imprese e che le altre imprese aderenti al raggruppamento non sono assoggettate ad una procedura concorsuale ai sensi dell’art. 186 bis, comma 6 del R.D. 16 marzo 1942, n. 267;</w:t>
      </w:r>
    </w:p>
    <w:p>
      <w:pPr>
        <w:pStyle w:val="Paragrafoelenco1"/>
        <w:ind w:left="397" w:hanging="397"/>
        <w:jc w:val="both"/>
        <w:rPr>
          <w:color w:val="000000"/>
          <w:sz w:val="22"/>
          <w:szCs w:val="22"/>
          <w:lang w:eastAsia="it-IT"/>
        </w:rPr>
      </w:pPr>
      <w:r>
        <w:rPr>
          <w:color w:val="000000"/>
          <w:sz w:val="22"/>
          <w:szCs w:val="22"/>
          <w:lang w:eastAsia="it-IT"/>
        </w:rPr>
      </w:r>
    </w:p>
    <w:p>
      <w:pPr>
        <w:pStyle w:val="Paragrafoelenco1"/>
        <w:ind w:left="397" w:hanging="397"/>
        <w:jc w:val="both"/>
        <w:rPr/>
      </w:pPr>
      <w:r>
        <w:rPr>
          <w:b/>
          <w:bCs/>
          <w:color w:val="000000"/>
          <w:sz w:val="22"/>
          <w:szCs w:val="22"/>
          <w:lang w:eastAsia="it-IT"/>
        </w:rPr>
        <w:t>22.</w:t>
      </w:r>
      <w:r>
        <w:rPr>
          <w:b/>
          <w:color w:val="000000"/>
          <w:sz w:val="22"/>
          <w:szCs w:val="22"/>
          <w:lang w:eastAsia="it-IT"/>
        </w:rPr>
        <w:tab/>
      </w:r>
      <w:bookmarkStart w:id="3" w:name="_Ref518557986"/>
      <w:r>
        <w:rPr>
          <w:color w:val="000000"/>
          <w:sz w:val="22"/>
          <w:szCs w:val="22"/>
          <w:lang w:eastAsia="it-IT"/>
        </w:rPr>
        <w:t xml:space="preserve"> </w:t>
      </w:r>
      <w:bookmarkEnd w:id="3"/>
      <w:r>
        <w:rPr>
          <w:rFonts w:eastAsia="Times New Roman"/>
          <w:bCs/>
          <w:i/>
          <w:iCs/>
          <w:color w:val="3465A4"/>
          <w:sz w:val="22"/>
          <w:szCs w:val="22"/>
          <w:lang w:eastAsia="it-IT"/>
        </w:rPr>
        <w:t xml:space="preserve">(Per gli operatori economici ammessi al concordato preventivo con continuità aziendale di cui all’art. 186 bis del R.D. 16 marzo 1942, n. 267) </w:t>
      </w:r>
      <w:r>
        <w:rPr>
          <w:rFonts w:eastAsia="Times New Roman"/>
          <w:color w:val="000000"/>
          <w:sz w:val="22"/>
          <w:szCs w:val="22"/>
          <w:lang w:eastAsia="it-IT"/>
        </w:rPr>
        <w:t xml:space="preserve"> </w:t>
      </w:r>
      <w:bookmarkStart w:id="4" w:name="_Ref4967870481"/>
      <w:r>
        <w:rPr>
          <w:color w:val="000000"/>
          <w:sz w:val="22"/>
          <w:szCs w:val="22"/>
          <w:lang w:eastAsia="it-IT"/>
        </w:rPr>
        <w:t xml:space="preserve">indica, ad integrazione di quanto indicato nella parte III, sez. C, lett. d) del DGUE, i seguenti  estremi del </w:t>
      </w:r>
      <w:r>
        <w:rPr>
          <w:iCs/>
          <w:color w:val="000000"/>
          <w:sz w:val="22"/>
          <w:szCs w:val="22"/>
          <w:lang w:eastAsia="it-IT"/>
        </w:rPr>
        <w:t>provvedimento di ammissione al concordato e del provvedimento di autorizzazione a partecipare alle gare …........................……… rilasciati dal Tribunale di  ………..........................………</w:t>
      </w:r>
      <w:r>
        <w:rPr>
          <w:color w:val="000000"/>
          <w:sz w:val="22"/>
          <w:szCs w:val="22"/>
          <w:lang w:eastAsia="it-IT"/>
        </w:rPr>
        <w:t xml:space="preserve"> nonché dichiara di non partecipare alla gara quale mandataria di un raggruppamento temporaneo di imprese e che le altre imprese aderenti al raggruppamento non sono assoggettate ad una procedura concorsuale ai sensi dell’art. 186  </w:t>
      </w:r>
      <w:r>
        <w:rPr>
          <w:i/>
          <w:color w:val="000000"/>
          <w:sz w:val="22"/>
          <w:szCs w:val="22"/>
          <w:lang w:eastAsia="it-IT"/>
        </w:rPr>
        <w:t>bis,</w:t>
      </w:r>
      <w:r>
        <w:rPr>
          <w:color w:val="000000"/>
          <w:sz w:val="22"/>
          <w:szCs w:val="22"/>
          <w:lang w:eastAsia="it-IT"/>
        </w:rPr>
        <w:t xml:space="preserve"> comma 6 del </w:t>
      </w:r>
      <w:bookmarkEnd w:id="4"/>
      <w:r>
        <w:rPr>
          <w:color w:val="000000"/>
          <w:sz w:val="22"/>
          <w:szCs w:val="22"/>
          <w:lang w:eastAsia="it-IT"/>
        </w:rPr>
        <w:t>R.D. 16 marzo 1942, n. 267.</w:t>
      </w:r>
    </w:p>
    <w:p>
      <w:pPr>
        <w:pStyle w:val="Paragrafoelenco1"/>
        <w:ind w:left="397" w:hanging="397"/>
        <w:jc w:val="both"/>
        <w:rPr/>
      </w:pPr>
      <w:r>
        <w:rPr>
          <w:b/>
          <w:bCs/>
          <w:iCs/>
          <w:color w:val="000000"/>
          <w:sz w:val="22"/>
          <w:szCs w:val="22"/>
          <w:lang w:eastAsia="it-IT"/>
        </w:rPr>
        <w:t>23.</w:t>
      </w:r>
      <w:r>
        <w:rPr>
          <w:bCs/>
          <w:iCs/>
          <w:color w:val="000000"/>
          <w:sz w:val="22"/>
          <w:szCs w:val="22"/>
          <w:lang w:eastAsia="it-IT"/>
        </w:rPr>
        <w:tab/>
        <w:t>di attestare di essere informato, ai sensi e per gli effetti dell’articolo 13 del decreto legislativo 30 giugno 2003, n. 196 e del Regolamento (CE) 27 aprile 2016, n. 2016/679/UE, che i dati personali raccolti saranno trattati, anche con strumenti informatici, esclusivamente nell’ambito della presente gara, nonché dell’esistenza dei diritti di cui all’articolo 7 del medesimo decreto legislativo, nonché del Regolamento (CE).</w:t>
      </w:r>
    </w:p>
    <w:p>
      <w:pPr>
        <w:pStyle w:val="Standard"/>
        <w:spacing w:before="120" w:after="0"/>
        <w:jc w:val="both"/>
        <w:rPr>
          <w:rFonts w:ascii="Garamond" w:hAnsi="Garamond" w:cs="Garamond"/>
          <w:b/>
          <w:b/>
          <w:bCs/>
          <w:sz w:val="22"/>
          <w:szCs w:val="22"/>
        </w:rPr>
      </w:pPr>
      <w:r>
        <w:rPr>
          <w:rFonts w:cs="Garamond"/>
          <w:b/>
          <w:bCs/>
          <w:sz w:val="22"/>
          <w:szCs w:val="22"/>
        </w:rPr>
        <w:t>ULTERIORI DICHIARAZIONI PER SOGGETTI ASSOCIATI</w:t>
      </w:r>
    </w:p>
    <w:p>
      <w:pPr>
        <w:pStyle w:val="Standard"/>
        <w:spacing w:before="120" w:after="0"/>
        <w:jc w:val="center"/>
        <w:rPr>
          <w:rFonts w:ascii="Garamond" w:hAnsi="Garamond" w:eastAsia="Calibri" w:cs="Garamond"/>
          <w:b/>
          <w:b/>
          <w:bCs/>
          <w:color w:val="000000"/>
          <w:sz w:val="22"/>
          <w:szCs w:val="22"/>
          <w:lang w:eastAsia="it-IT"/>
        </w:rPr>
      </w:pPr>
      <w:r>
        <w:rPr>
          <w:rFonts w:eastAsia="Calibri" w:cs="Garamond"/>
          <w:b/>
          <w:bCs/>
          <w:color w:val="000000"/>
          <w:sz w:val="22"/>
          <w:szCs w:val="22"/>
          <w:lang w:eastAsia="it-IT"/>
        </w:rPr>
        <w:t>DICHIARA/NO</w:t>
      </w:r>
    </w:p>
    <w:p>
      <w:pPr>
        <w:pStyle w:val="Standard"/>
        <w:spacing w:lineRule="auto" w:line="360" w:before="57" w:after="0"/>
        <w:ind w:left="340" w:hanging="340"/>
        <w:jc w:val="both"/>
        <w:rPr>
          <w:rFonts w:ascii="Garamond" w:hAnsi="Garamond" w:cs="Garamond"/>
          <w:bCs/>
          <w:iCs/>
          <w:sz w:val="22"/>
          <w:szCs w:val="22"/>
        </w:rPr>
      </w:pPr>
      <w:r>
        <w:rPr>
          <w:rFonts w:eastAsia="Calibri"/>
          <w:b/>
          <w:bCs/>
          <w:iCs/>
          <w:color w:val="000000"/>
          <w:sz w:val="22"/>
          <w:szCs w:val="22"/>
          <w:lang w:eastAsia="it-IT"/>
        </w:rPr>
        <w:t>24</w:t>
      </w:r>
      <w:r>
        <w:rPr>
          <w:rFonts w:eastAsia="Calibri"/>
          <w:b/>
          <w:bCs/>
          <w:color w:val="3465A4"/>
          <w:lang w:eastAsia="it-IT"/>
        </w:rPr>
        <w:t xml:space="preserve">. </w:t>
      </w:r>
      <w:r>
        <w:rPr>
          <w:rFonts w:eastAsia="Calibri"/>
          <w:b/>
          <w:bCs/>
          <w:i/>
          <w:iCs/>
          <w:color w:val="3465A4"/>
          <w:lang w:eastAsia="it-IT"/>
        </w:rPr>
        <w:t>(in caso di raggruppamento temporaneo)</w:t>
      </w:r>
      <w:r>
        <w:rPr>
          <w:rFonts w:cs="Garamond"/>
          <w:bCs/>
          <w:i/>
          <w:iCs/>
          <w:color w:val="FF0000"/>
          <w:sz w:val="22"/>
          <w:szCs w:val="22"/>
        </w:rPr>
        <w:t xml:space="preserve"> </w:t>
      </w:r>
      <w:r>
        <w:rPr>
          <w:rFonts w:cs="Garamond"/>
          <w:bCs/>
          <w:iCs/>
          <w:color w:val="000000"/>
          <w:sz w:val="22"/>
          <w:szCs w:val="22"/>
        </w:rPr>
        <w:t>di essere in possesso dei requisiti di cui all’art. 4 D.M. 2 dicembre 2016, n. 263 e, dunque di volersi avvalere, per l’espletamento dell’incarico in caso di aggiudicazione, del seguente “giovane professionista”:</w:t>
      </w:r>
    </w:p>
    <w:p>
      <w:pPr>
        <w:pStyle w:val="Standard"/>
        <w:spacing w:lineRule="auto" w:line="360" w:before="57" w:after="0"/>
        <w:jc w:val="both"/>
        <w:rPr/>
      </w:pPr>
      <w:r>
        <w:rPr>
          <w:rFonts w:cs="Garamond"/>
          <w:bCs/>
          <w:i/>
          <w:iCs/>
          <w:color w:val="000000"/>
          <w:sz w:val="22"/>
          <w:szCs w:val="22"/>
        </w:rPr>
        <w:t>nominativo ________________________ luogo e data di nascita __________________, residente in __________, in __________________, C.F. ________________, esame di abilitazione in data __________________________ iscritto a _______________________ della Provincia di ______________________al n. ____________________ in data __________________</w:t>
      </w:r>
      <w:r>
        <w:rPr>
          <w:rStyle w:val="Rimandonotaapidipagina1"/>
          <w:rStyle w:val="Richiamoallanotaapidipagina"/>
          <w:rFonts w:cs="Garamond"/>
          <w:bCs/>
          <w:i/>
          <w:iCs/>
          <w:color w:val="000000"/>
          <w:sz w:val="22"/>
          <w:szCs w:val="22"/>
        </w:rPr>
        <w:footnoteReference w:id="2"/>
      </w:r>
    </w:p>
    <w:p>
      <w:pPr>
        <w:pStyle w:val="Standard"/>
        <w:spacing w:lineRule="auto" w:line="360" w:before="57" w:after="0"/>
        <w:jc w:val="both"/>
        <w:rPr>
          <w:rFonts w:eastAsia="Calibri"/>
          <w:b/>
          <w:b/>
          <w:bCs/>
          <w:i/>
          <w:i/>
          <w:iCs/>
          <w:color w:val="3465A4"/>
          <w:lang w:eastAsia="it-IT"/>
        </w:rPr>
      </w:pPr>
      <w:r>
        <w:rPr>
          <w:rFonts w:eastAsia="Calibri"/>
          <w:b/>
          <w:bCs/>
          <w:iCs/>
          <w:color w:val="000000"/>
          <w:sz w:val="22"/>
          <w:szCs w:val="22"/>
          <w:lang w:eastAsia="it-IT"/>
        </w:rPr>
        <w:t xml:space="preserve">25.  </w:t>
      </w:r>
      <w:r>
        <w:rPr>
          <w:rFonts w:eastAsia="Calibri"/>
          <w:b/>
          <w:bCs/>
          <w:i/>
          <w:iCs/>
          <w:color w:val="3465A4"/>
          <w:lang w:eastAsia="it-IT"/>
        </w:rPr>
        <w:t xml:space="preserve"> (in caso di raggruppamento temporaneo, consorzio ordinario o GEIE non costituito)</w:t>
      </w:r>
    </w:p>
    <w:p>
      <w:pPr>
        <w:pStyle w:val="Standard"/>
        <w:numPr>
          <w:ilvl w:val="1"/>
          <w:numId w:val="4"/>
        </w:numPr>
        <w:spacing w:lineRule="auto" w:line="360" w:before="57" w:after="0"/>
        <w:jc w:val="both"/>
        <w:rPr>
          <w:rFonts w:ascii="Garamond" w:hAnsi="Garamond" w:cs="Garamond"/>
          <w:bCs/>
          <w:iCs/>
          <w:sz w:val="22"/>
          <w:szCs w:val="22"/>
        </w:rPr>
      </w:pPr>
      <w:r>
        <w:rPr>
          <w:rFonts w:cs="Garamond"/>
          <w:bCs/>
          <w:iCs/>
          <w:sz w:val="22"/>
          <w:szCs w:val="22"/>
        </w:rPr>
        <w:t>che, in caso di aggiudicazione, sarà conferito mandato collettivo speciale con rappresentanza o funzioni di mandatario/capogruppo a ________________________________________, impegnandosi ad uniformarsi alla disciplina vigente con riguardo ai raggruppamenti temporanei o consorzi o GEIE ai sensi dell’art. 48, comma 8 d.lgs. 50/2016 e ss.mm.ii.;</w:t>
      </w:r>
    </w:p>
    <w:p>
      <w:pPr>
        <w:pStyle w:val="Standard"/>
        <w:numPr>
          <w:ilvl w:val="1"/>
          <w:numId w:val="4"/>
        </w:numPr>
        <w:spacing w:lineRule="auto" w:line="360" w:before="57" w:after="0"/>
        <w:jc w:val="both"/>
        <w:rPr>
          <w:rFonts w:ascii="Garamond" w:hAnsi="Garamond" w:cs="Garamond"/>
          <w:bCs/>
          <w:iCs/>
          <w:sz w:val="22"/>
          <w:szCs w:val="22"/>
        </w:rPr>
      </w:pPr>
      <w:r>
        <w:rPr>
          <w:rFonts w:cs="Garamond"/>
          <w:bCs/>
          <w:iCs/>
          <w:sz w:val="22"/>
          <w:szCs w:val="22"/>
        </w:rPr>
        <w:t>che ai sensi dell’art. 48, comma 4 d.lgs. 50/2016 e ss.mm.ii. le parti del servizio prestate/eseguite dagli operatori economici riuniti o consorziati sono quelle suindicate;</w:t>
      </w:r>
    </w:p>
    <w:p>
      <w:pPr>
        <w:pStyle w:val="Standard"/>
        <w:numPr>
          <w:ilvl w:val="1"/>
          <w:numId w:val="4"/>
        </w:numPr>
        <w:spacing w:lineRule="auto" w:line="360" w:before="57" w:after="0"/>
        <w:jc w:val="both"/>
        <w:rPr>
          <w:rFonts w:ascii="Garamond" w:hAnsi="Garamond" w:cs="Garamond"/>
          <w:bCs/>
          <w:iCs/>
          <w:sz w:val="22"/>
          <w:szCs w:val="22"/>
        </w:rPr>
      </w:pPr>
      <w:r>
        <w:rPr>
          <w:rFonts w:cs="Garamond"/>
          <w:bCs/>
          <w:iCs/>
          <w:sz w:val="22"/>
          <w:szCs w:val="22"/>
        </w:rPr>
        <w:t>che nessun soggetto indicato partecipa alla presente gara d’appalto in altra forma, neppure individuale;</w:t>
      </w:r>
    </w:p>
    <w:p>
      <w:pPr>
        <w:pStyle w:val="Standard"/>
        <w:spacing w:lineRule="auto" w:line="360" w:before="57" w:after="0"/>
        <w:jc w:val="both"/>
        <w:rPr>
          <w:rFonts w:eastAsia="Calibri"/>
          <w:b/>
          <w:b/>
          <w:bCs/>
          <w:i/>
          <w:i/>
          <w:iCs/>
          <w:color w:val="3465A4"/>
          <w:lang w:eastAsia="it-IT"/>
        </w:rPr>
      </w:pPr>
      <w:r>
        <w:rPr>
          <w:rFonts w:eastAsia="Calibri"/>
          <w:b/>
          <w:bCs/>
          <w:iCs/>
          <w:color w:val="000000"/>
          <w:sz w:val="22"/>
          <w:szCs w:val="22"/>
          <w:lang w:eastAsia="it-IT"/>
        </w:rPr>
        <w:t xml:space="preserve">26. </w:t>
      </w:r>
      <w:r>
        <w:rPr>
          <w:rFonts w:eastAsia="Calibri"/>
          <w:b/>
          <w:bCs/>
          <w:i/>
          <w:iCs/>
          <w:color w:val="3465A4"/>
          <w:lang w:eastAsia="it-IT"/>
        </w:rPr>
        <w:t>(in caso di raggruppamento temporaneo costituito)</w:t>
      </w:r>
    </w:p>
    <w:p>
      <w:pPr>
        <w:pStyle w:val="Standard"/>
        <w:numPr>
          <w:ilvl w:val="1"/>
          <w:numId w:val="4"/>
        </w:numPr>
        <w:spacing w:lineRule="auto" w:line="360" w:before="57" w:after="0"/>
        <w:jc w:val="both"/>
        <w:rPr>
          <w:rFonts w:ascii="Garamond" w:hAnsi="Garamond" w:cs="Garamond"/>
          <w:bCs/>
          <w:iCs/>
          <w:sz w:val="22"/>
          <w:szCs w:val="22"/>
        </w:rPr>
      </w:pPr>
      <w:r>
        <w:rPr>
          <w:rFonts w:cs="Garamond"/>
          <w:bCs/>
          <w:iCs/>
          <w:sz w:val="22"/>
          <w:szCs w:val="22"/>
        </w:rPr>
        <w:t>che ai sensi dell’art. 48, comma 4 d.lgs. 50/2016 e ss.mm.ii. le parti del servizio prestate/eseguite dagli operatori economici riuniti o consorziati sono quelle suindicate;</w:t>
      </w:r>
    </w:p>
    <w:p>
      <w:pPr>
        <w:pStyle w:val="Standard"/>
        <w:numPr>
          <w:ilvl w:val="1"/>
          <w:numId w:val="4"/>
        </w:numPr>
        <w:spacing w:lineRule="auto" w:line="360" w:before="57" w:after="0"/>
        <w:jc w:val="both"/>
        <w:rPr>
          <w:rFonts w:ascii="Garamond" w:hAnsi="Garamond" w:cs="Garamond"/>
          <w:bCs/>
          <w:iCs/>
          <w:sz w:val="22"/>
          <w:szCs w:val="22"/>
        </w:rPr>
      </w:pPr>
      <w:r>
        <w:rPr>
          <w:rFonts w:cs="Garamond"/>
          <w:bCs/>
          <w:iCs/>
          <w:sz w:val="22"/>
          <w:szCs w:val="22"/>
        </w:rPr>
        <w:t>di allegare copia autentica del mandato collettivo irrevocabile con rappresentanza conferito al/alla mandatario/a per atto pubblico o scrittura privata autenticata;</w:t>
      </w:r>
    </w:p>
    <w:p>
      <w:pPr>
        <w:pStyle w:val="Standard"/>
        <w:spacing w:lineRule="auto" w:line="360" w:before="57" w:after="0"/>
        <w:jc w:val="both"/>
        <w:rPr>
          <w:rFonts w:eastAsia="Calibri"/>
          <w:b/>
          <w:b/>
          <w:bCs/>
          <w:i/>
          <w:i/>
          <w:iCs/>
          <w:color w:val="3465A4"/>
          <w:lang w:eastAsia="it-IT"/>
        </w:rPr>
      </w:pPr>
      <w:r>
        <w:rPr>
          <w:rFonts w:eastAsia="Calibri"/>
          <w:b/>
          <w:bCs/>
          <w:iCs/>
          <w:color w:val="000000"/>
          <w:sz w:val="22"/>
          <w:szCs w:val="22"/>
          <w:lang w:eastAsia="it-IT"/>
        </w:rPr>
        <w:t xml:space="preserve">27.  </w:t>
      </w:r>
      <w:r>
        <w:rPr>
          <w:rFonts w:eastAsia="Calibri"/>
          <w:b/>
          <w:bCs/>
          <w:i/>
          <w:iCs/>
          <w:color w:val="3465A4"/>
          <w:lang w:eastAsia="it-IT"/>
        </w:rPr>
        <w:t xml:space="preserve"> (in caso di consorzio ordinario o GEIE non costituiti)</w:t>
      </w:r>
    </w:p>
    <w:p>
      <w:pPr>
        <w:pStyle w:val="Standard"/>
        <w:numPr>
          <w:ilvl w:val="1"/>
          <w:numId w:val="4"/>
        </w:numPr>
        <w:spacing w:lineRule="auto" w:line="360" w:before="57" w:after="0"/>
        <w:jc w:val="both"/>
        <w:rPr>
          <w:rFonts w:ascii="Garamond" w:hAnsi="Garamond" w:cs="Garamond"/>
          <w:bCs/>
          <w:iCs/>
          <w:sz w:val="22"/>
          <w:szCs w:val="22"/>
        </w:rPr>
      </w:pPr>
      <w:r>
        <w:rPr>
          <w:rFonts w:cs="Garamond"/>
          <w:bCs/>
          <w:iCs/>
          <w:sz w:val="22"/>
          <w:szCs w:val="22"/>
        </w:rPr>
        <w:t>che ai sensi dell’art. 48, comma 4 d.lgs. 50/2016 e ss.mm.ii. le parti del servizio prestate/eseguite dagli operatori economici riuniti o consorziati sono quelle suindicate;</w:t>
      </w:r>
    </w:p>
    <w:p>
      <w:pPr>
        <w:pStyle w:val="Standard"/>
        <w:numPr>
          <w:ilvl w:val="1"/>
          <w:numId w:val="4"/>
        </w:numPr>
        <w:spacing w:lineRule="auto" w:line="360" w:before="57" w:after="0"/>
        <w:jc w:val="both"/>
        <w:rPr>
          <w:rFonts w:ascii="Garamond" w:hAnsi="Garamond" w:cs="Garamond"/>
          <w:bCs/>
          <w:iCs/>
          <w:sz w:val="22"/>
          <w:szCs w:val="22"/>
        </w:rPr>
      </w:pPr>
      <w:r>
        <w:rPr>
          <w:rFonts w:cs="Garamond"/>
          <w:bCs/>
          <w:iCs/>
          <w:sz w:val="22"/>
          <w:szCs w:val="22"/>
        </w:rPr>
        <w:t>di allegare copia autentica del mandato collettivo irrevocabile con rappresentanza conferito al/alla mandatario/a per atto pubblico o scrittura privata autenticata;</w:t>
      </w:r>
    </w:p>
    <w:p>
      <w:pPr>
        <w:pStyle w:val="Standard"/>
        <w:jc w:val="both"/>
        <w:rPr>
          <w:rFonts w:eastAsia="Calibri"/>
          <w:b/>
          <w:b/>
          <w:bCs/>
          <w:i/>
          <w:i/>
          <w:iCs/>
          <w:color w:val="3465A4"/>
          <w:lang w:eastAsia="it-IT"/>
        </w:rPr>
      </w:pPr>
      <w:r>
        <w:rPr>
          <w:rFonts w:eastAsia="Calibri"/>
          <w:iCs/>
          <w:color w:val="000000"/>
          <w:sz w:val="22"/>
          <w:szCs w:val="22"/>
          <w:lang w:eastAsia="it-IT"/>
        </w:rPr>
        <w:t xml:space="preserve">28.  </w:t>
      </w:r>
      <w:r>
        <w:rPr>
          <w:rFonts w:eastAsia="Calibri"/>
          <w:b/>
          <w:bCs/>
          <w:i/>
          <w:iCs/>
          <w:color w:val="3465A4"/>
          <w:lang w:eastAsia="it-IT"/>
        </w:rPr>
        <w:t>(per le aggregazioni di rete)</w:t>
      </w:r>
    </w:p>
    <w:p>
      <w:pPr>
        <w:pStyle w:val="Standard"/>
        <w:ind w:left="720" w:hanging="0"/>
        <w:jc w:val="both"/>
        <w:rPr>
          <w:rFonts w:eastAsia="Calibri"/>
          <w:b/>
          <w:b/>
          <w:bCs/>
          <w:i/>
          <w:i/>
          <w:iCs/>
          <w:color w:val="3465A4"/>
          <w:lang w:eastAsia="it-IT"/>
        </w:rPr>
      </w:pPr>
      <w:r>
        <w:rPr>
          <w:rFonts w:eastAsia="Calibri"/>
          <w:b/>
          <w:bCs/>
          <w:i/>
          <w:iCs/>
          <w:color w:val="3465A4"/>
          <w:lang w:eastAsia="it-IT"/>
        </w:rPr>
        <w:t xml:space="preserve">□ </w:t>
      </w:r>
      <w:r>
        <w:rPr>
          <w:rFonts w:eastAsia="Calibri"/>
          <w:b/>
          <w:bCs/>
          <w:i/>
          <w:iCs/>
          <w:color w:val="3465A4"/>
          <w:lang w:eastAsia="it-IT"/>
        </w:rPr>
        <w:t>(in caso di rete dotata di organo comune con potere di rappresentanza e soggettività giuridica (cd. rete - soggetto)</w:t>
      </w:r>
    </w:p>
    <w:p>
      <w:pPr>
        <w:pStyle w:val="Standard"/>
        <w:numPr>
          <w:ilvl w:val="1"/>
          <w:numId w:val="4"/>
        </w:numPr>
        <w:jc w:val="both"/>
        <w:rPr>
          <w:rFonts w:ascii="Garamond" w:hAnsi="Garamond" w:cs="Garamond"/>
          <w:bCs/>
          <w:iCs/>
          <w:sz w:val="22"/>
          <w:szCs w:val="22"/>
        </w:rPr>
      </w:pPr>
      <w:r>
        <w:rPr>
          <w:rFonts w:cs="Garamond"/>
          <w:bCs/>
          <w:iCs/>
          <w:sz w:val="22"/>
          <w:szCs w:val="22"/>
        </w:rPr>
        <w:t>di allegare copia autentica o copia conforme del contratto di rete, redatto per atto pubblico o scrittura privata autenticata, ovvero per atto firmato digitalmente a norma dell’art. 25 del d.lgs. n. 82/2005, con indicazione dell’organo comune che agisce in rappresentanza della rete;</w:t>
      </w:r>
    </w:p>
    <w:p>
      <w:pPr>
        <w:pStyle w:val="Standard"/>
        <w:numPr>
          <w:ilvl w:val="1"/>
          <w:numId w:val="4"/>
        </w:numPr>
        <w:spacing w:lineRule="auto" w:line="360" w:before="57" w:after="0"/>
        <w:jc w:val="both"/>
        <w:rPr>
          <w:rFonts w:ascii="Garamond" w:hAnsi="Garamond" w:cs="Garamond"/>
          <w:bCs/>
          <w:iCs/>
          <w:sz w:val="22"/>
          <w:szCs w:val="22"/>
        </w:rPr>
      </w:pPr>
      <w:r>
        <w:rPr>
          <w:rFonts w:cs="Garamond"/>
          <w:bCs/>
          <w:iCs/>
          <w:sz w:val="22"/>
          <w:szCs w:val="22"/>
        </w:rPr>
        <w:t>che la rete concorre per i seguenti operatori che eseguiranno le parti del servizio, ovvero la percentuale in caso di servizi indivisibili, indicata:</w:t>
      </w:r>
    </w:p>
    <w:tbl>
      <w:tblPr>
        <w:tblW w:w="8667" w:type="dxa"/>
        <w:jc w:val="left"/>
        <w:tblInd w:w="1222" w:type="dxa"/>
        <w:tblBorders>
          <w:top w:val="single" w:sz="4" w:space="0" w:color="000000"/>
          <w:left w:val="single" w:sz="4" w:space="0" w:color="000000"/>
          <w:bottom w:val="single" w:sz="4" w:space="0" w:color="000000"/>
          <w:insideH w:val="single" w:sz="4" w:space="0" w:color="000000"/>
        </w:tblBorders>
        <w:tblCellMar>
          <w:top w:w="0" w:type="dxa"/>
          <w:left w:w="108" w:type="dxa"/>
          <w:bottom w:w="0" w:type="dxa"/>
          <w:right w:w="108" w:type="dxa"/>
        </w:tblCellMar>
        <w:tblLook w:firstRow="0" w:noVBand="0" w:lastRow="0" w:firstColumn="0" w:lastColumn="0" w:noHBand="0" w:val="0000"/>
      </w:tblPr>
      <w:tblGrid>
        <w:gridCol w:w="2759"/>
        <w:gridCol w:w="1130"/>
        <w:gridCol w:w="869"/>
        <w:gridCol w:w="1776"/>
        <w:gridCol w:w="2133"/>
      </w:tblGrid>
      <w:tr>
        <w:trPr/>
        <w:tc>
          <w:tcPr>
            <w:tcW w:w="2759" w:type="dxa"/>
            <w:tcBorders>
              <w:top w:val="single" w:sz="4" w:space="0" w:color="000000"/>
              <w:left w:val="single" w:sz="4" w:space="0" w:color="000000"/>
              <w:bottom w:val="single" w:sz="4" w:space="0" w:color="000000"/>
              <w:insideH w:val="single" w:sz="4" w:space="0" w:color="000000"/>
            </w:tcBorders>
            <w:shd w:fill="auto" w:val="clear"/>
          </w:tcPr>
          <w:p>
            <w:pPr>
              <w:pStyle w:val="Standard"/>
              <w:spacing w:before="57" w:after="0"/>
              <w:jc w:val="both"/>
              <w:rPr>
                <w:rFonts w:ascii="Garamond" w:hAnsi="Garamond" w:cs="Garamond"/>
                <w:sz w:val="18"/>
                <w:szCs w:val="18"/>
              </w:rPr>
            </w:pPr>
            <w:r>
              <w:rPr>
                <w:rFonts w:cs="Garamond"/>
                <w:sz w:val="18"/>
                <w:szCs w:val="18"/>
              </w:rPr>
              <w:t>DENOMINAZIONE/RAGIONE SOCIALE</w:t>
            </w:r>
          </w:p>
        </w:tc>
        <w:tc>
          <w:tcPr>
            <w:tcW w:w="1130" w:type="dxa"/>
            <w:tcBorders>
              <w:top w:val="single" w:sz="4" w:space="0" w:color="000000"/>
              <w:left w:val="single" w:sz="4" w:space="0" w:color="000000"/>
              <w:bottom w:val="single" w:sz="4" w:space="0" w:color="000000"/>
              <w:insideH w:val="single" w:sz="4" w:space="0" w:color="000000"/>
            </w:tcBorders>
            <w:shd w:fill="auto" w:val="clear"/>
          </w:tcPr>
          <w:p>
            <w:pPr>
              <w:pStyle w:val="Standard"/>
              <w:spacing w:lineRule="auto" w:line="360" w:before="57" w:after="0"/>
              <w:jc w:val="both"/>
              <w:rPr>
                <w:rFonts w:ascii="Garamond" w:hAnsi="Garamond" w:cs="Garamond"/>
                <w:sz w:val="18"/>
                <w:szCs w:val="18"/>
              </w:rPr>
            </w:pPr>
            <w:r>
              <w:rPr>
                <w:rFonts w:cs="Garamond"/>
                <w:sz w:val="18"/>
                <w:szCs w:val="18"/>
              </w:rPr>
              <w:t>C.F./P.IVA</w:t>
            </w:r>
          </w:p>
        </w:tc>
        <w:tc>
          <w:tcPr>
            <w:tcW w:w="869" w:type="dxa"/>
            <w:tcBorders>
              <w:top w:val="single" w:sz="4" w:space="0" w:color="000000"/>
              <w:left w:val="single" w:sz="4" w:space="0" w:color="000000"/>
              <w:bottom w:val="single" w:sz="4" w:space="0" w:color="000000"/>
              <w:insideH w:val="single" w:sz="4" w:space="0" w:color="000000"/>
            </w:tcBorders>
            <w:shd w:fill="auto" w:val="clear"/>
          </w:tcPr>
          <w:p>
            <w:pPr>
              <w:pStyle w:val="Standard"/>
              <w:spacing w:lineRule="auto" w:line="360" w:before="57" w:after="0"/>
              <w:jc w:val="both"/>
              <w:rPr>
                <w:rFonts w:ascii="Garamond" w:hAnsi="Garamond" w:cs="Garamond"/>
                <w:sz w:val="18"/>
                <w:szCs w:val="18"/>
              </w:rPr>
            </w:pPr>
            <w:r>
              <w:rPr>
                <w:rFonts w:cs="Garamond"/>
                <w:sz w:val="18"/>
                <w:szCs w:val="18"/>
              </w:rPr>
              <w:t>SEDE</w:t>
            </w:r>
          </w:p>
        </w:tc>
        <w:tc>
          <w:tcPr>
            <w:tcW w:w="1776" w:type="dxa"/>
            <w:tcBorders>
              <w:top w:val="single" w:sz="4" w:space="0" w:color="000000"/>
              <w:left w:val="single" w:sz="4" w:space="0" w:color="000000"/>
              <w:bottom w:val="single" w:sz="4" w:space="0" w:color="000000"/>
              <w:insideH w:val="single" w:sz="4" w:space="0" w:color="000000"/>
            </w:tcBorders>
            <w:shd w:fill="auto" w:val="clear"/>
          </w:tcPr>
          <w:p>
            <w:pPr>
              <w:pStyle w:val="Standard"/>
              <w:spacing w:lineRule="auto" w:line="360" w:before="57" w:after="0"/>
              <w:jc w:val="both"/>
              <w:rPr>
                <w:rFonts w:ascii="Garamond" w:hAnsi="Garamond" w:cs="Garamond"/>
                <w:sz w:val="18"/>
                <w:szCs w:val="18"/>
              </w:rPr>
            </w:pPr>
            <w:r>
              <w:rPr>
                <w:rFonts w:cs="Garamond"/>
                <w:sz w:val="18"/>
                <w:szCs w:val="18"/>
              </w:rPr>
              <w:t>% PARTECIPAZIONE</w:t>
            </w:r>
          </w:p>
        </w:tc>
        <w:tc>
          <w:tcPr>
            <w:tcW w:w="21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spacing w:lineRule="auto" w:line="360" w:before="57" w:after="0"/>
              <w:jc w:val="both"/>
              <w:rPr>
                <w:rFonts w:ascii="Garamond" w:hAnsi="Garamond" w:cs="Garamond"/>
                <w:sz w:val="18"/>
                <w:szCs w:val="18"/>
              </w:rPr>
            </w:pPr>
            <w:r>
              <w:rPr>
                <w:rFonts w:cs="Garamond"/>
                <w:sz w:val="18"/>
                <w:szCs w:val="18"/>
              </w:rPr>
              <w:t>SERVIZIO PRESTATO</w:t>
            </w:r>
          </w:p>
        </w:tc>
      </w:tr>
      <w:tr>
        <w:trPr/>
        <w:tc>
          <w:tcPr>
            <w:tcW w:w="2759"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1130"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869"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1776"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21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r>
      <w:tr>
        <w:trPr/>
        <w:tc>
          <w:tcPr>
            <w:tcW w:w="2759"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1130"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869"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1776"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21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r>
      <w:tr>
        <w:trPr/>
        <w:tc>
          <w:tcPr>
            <w:tcW w:w="2759"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1130"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869"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1776"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21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r>
    </w:tbl>
    <w:p>
      <w:pPr>
        <w:pStyle w:val="Standard"/>
        <w:spacing w:before="57" w:after="0"/>
        <w:ind w:left="720" w:hanging="0"/>
        <w:jc w:val="both"/>
        <w:rPr>
          <w:rFonts w:ascii="Garamond" w:hAnsi="Garamond" w:cs="Garamond"/>
          <w:bCs/>
          <w:i/>
          <w:i/>
          <w:color w:val="FF0000"/>
          <w:sz w:val="22"/>
          <w:szCs w:val="22"/>
        </w:rPr>
      </w:pPr>
      <w:r>
        <w:rPr>
          <w:rFonts w:cs="Garamond"/>
          <w:bCs/>
          <w:i/>
          <w:color w:val="FF0000"/>
          <w:sz w:val="22"/>
          <w:szCs w:val="22"/>
        </w:rPr>
      </w:r>
    </w:p>
    <w:p>
      <w:pPr>
        <w:pStyle w:val="Standard"/>
        <w:spacing w:before="57" w:after="0"/>
        <w:ind w:left="720" w:hanging="0"/>
        <w:jc w:val="both"/>
        <w:rPr/>
      </w:pPr>
      <w:r>
        <w:rPr>
          <w:color w:val="000000"/>
          <w:sz w:val="22"/>
          <w:szCs w:val="22"/>
        </w:rPr>
        <w:t>□</w:t>
      </w:r>
      <w:r>
        <w:rPr>
          <w:rFonts w:cs="Garamond"/>
          <w:bCs/>
          <w:i/>
          <w:color w:val="FF0000"/>
          <w:sz w:val="22"/>
          <w:szCs w:val="22"/>
        </w:rPr>
        <w:t xml:space="preserve"> </w:t>
      </w:r>
      <w:r>
        <w:rPr>
          <w:rFonts w:eastAsia="Calibri"/>
          <w:b/>
          <w:bCs/>
          <w:i/>
          <w:iCs/>
          <w:color w:val="3465A4"/>
          <w:lang w:eastAsia="it-IT"/>
        </w:rPr>
        <w:t>(in caso di rete dotata di organo comune con potere di rappresentanza ma priva di soggettività giuridica (cd. rete-contratto))</w:t>
      </w:r>
    </w:p>
    <w:p>
      <w:pPr>
        <w:pStyle w:val="Standard"/>
        <w:numPr>
          <w:ilvl w:val="1"/>
          <w:numId w:val="4"/>
        </w:numPr>
        <w:spacing w:lineRule="auto" w:line="360" w:before="57" w:after="0"/>
        <w:jc w:val="both"/>
        <w:rPr>
          <w:rFonts w:ascii="Garamond" w:hAnsi="Garamond" w:cs="Garamond"/>
          <w:bCs/>
          <w:iCs/>
          <w:sz w:val="22"/>
          <w:szCs w:val="22"/>
        </w:rPr>
      </w:pPr>
      <w:r>
        <w:rPr>
          <w:rFonts w:cs="Garamond"/>
          <w:bCs/>
          <w:iCs/>
          <w:sz w:val="22"/>
          <w:szCs w:val="22"/>
        </w:rPr>
        <w:t>di allegare copia autentica o copia conforme del contratto di rete, redatto per atto pubblico o scrittura privata autenticata, ovvero per atto firmato digitalmente a norma dell’art. 25 del d.lgs. n. 82/2005, con indicazione dell’organo comune che agisce in rappresentanza della rete;</w:t>
      </w:r>
    </w:p>
    <w:p>
      <w:pPr>
        <w:pStyle w:val="Standard"/>
        <w:numPr>
          <w:ilvl w:val="1"/>
          <w:numId w:val="4"/>
        </w:numPr>
        <w:spacing w:lineRule="auto" w:line="360" w:before="57" w:after="0"/>
        <w:jc w:val="both"/>
        <w:rPr>
          <w:rFonts w:ascii="Garamond" w:hAnsi="Garamond" w:cs="Garamond"/>
          <w:bCs/>
          <w:iCs/>
          <w:sz w:val="22"/>
          <w:szCs w:val="22"/>
        </w:rPr>
      </w:pPr>
      <w:r>
        <w:rPr>
          <w:rFonts w:cs="Garamond"/>
          <w:bCs/>
          <w:iCs/>
          <w:sz w:val="22"/>
          <w:szCs w:val="22"/>
        </w:rPr>
        <w:t>che le parti del servizio, ovvero la percentuale in caso di servizi indivisibili, eseguita dai singoli operatori economici è quella di seguito indicata:</w:t>
      </w:r>
    </w:p>
    <w:tbl>
      <w:tblPr>
        <w:tblW w:w="8667" w:type="dxa"/>
        <w:jc w:val="left"/>
        <w:tblInd w:w="1222" w:type="dxa"/>
        <w:tblBorders>
          <w:top w:val="single" w:sz="4" w:space="0" w:color="000000"/>
          <w:left w:val="single" w:sz="4" w:space="0" w:color="000000"/>
          <w:bottom w:val="single" w:sz="4" w:space="0" w:color="000000"/>
          <w:insideH w:val="single" w:sz="4" w:space="0" w:color="000000"/>
        </w:tblBorders>
        <w:tblCellMar>
          <w:top w:w="0" w:type="dxa"/>
          <w:left w:w="108" w:type="dxa"/>
          <w:bottom w:w="0" w:type="dxa"/>
          <w:right w:w="108" w:type="dxa"/>
        </w:tblCellMar>
        <w:tblLook w:firstRow="0" w:noVBand="0" w:lastRow="0" w:firstColumn="0" w:lastColumn="0" w:noHBand="0" w:val="0000"/>
      </w:tblPr>
      <w:tblGrid>
        <w:gridCol w:w="2759"/>
        <w:gridCol w:w="1130"/>
        <w:gridCol w:w="869"/>
        <w:gridCol w:w="1776"/>
        <w:gridCol w:w="2133"/>
      </w:tblGrid>
      <w:tr>
        <w:trPr/>
        <w:tc>
          <w:tcPr>
            <w:tcW w:w="2759" w:type="dxa"/>
            <w:tcBorders>
              <w:top w:val="single" w:sz="4" w:space="0" w:color="000000"/>
              <w:left w:val="single" w:sz="4" w:space="0" w:color="000000"/>
              <w:bottom w:val="single" w:sz="4" w:space="0" w:color="000000"/>
              <w:insideH w:val="single" w:sz="4" w:space="0" w:color="000000"/>
            </w:tcBorders>
            <w:shd w:fill="auto" w:val="clear"/>
          </w:tcPr>
          <w:p>
            <w:pPr>
              <w:pStyle w:val="Standard"/>
              <w:spacing w:before="57" w:after="0"/>
              <w:jc w:val="both"/>
              <w:rPr>
                <w:rFonts w:ascii="Garamond" w:hAnsi="Garamond" w:cs="Garamond"/>
                <w:sz w:val="18"/>
                <w:szCs w:val="18"/>
              </w:rPr>
            </w:pPr>
            <w:r>
              <w:rPr>
                <w:rFonts w:cs="Garamond"/>
                <w:sz w:val="18"/>
                <w:szCs w:val="18"/>
              </w:rPr>
              <w:t>DENOMINAZIONE/RAGIONE SOCIALE</w:t>
            </w:r>
          </w:p>
        </w:tc>
        <w:tc>
          <w:tcPr>
            <w:tcW w:w="1130" w:type="dxa"/>
            <w:tcBorders>
              <w:top w:val="single" w:sz="4" w:space="0" w:color="000000"/>
              <w:left w:val="single" w:sz="4" w:space="0" w:color="000000"/>
              <w:bottom w:val="single" w:sz="4" w:space="0" w:color="000000"/>
              <w:insideH w:val="single" w:sz="4" w:space="0" w:color="000000"/>
            </w:tcBorders>
            <w:shd w:fill="auto" w:val="clear"/>
          </w:tcPr>
          <w:p>
            <w:pPr>
              <w:pStyle w:val="Standard"/>
              <w:spacing w:lineRule="auto" w:line="360" w:before="57" w:after="0"/>
              <w:jc w:val="both"/>
              <w:rPr>
                <w:rFonts w:ascii="Garamond" w:hAnsi="Garamond" w:cs="Garamond"/>
                <w:sz w:val="18"/>
                <w:szCs w:val="18"/>
              </w:rPr>
            </w:pPr>
            <w:r>
              <w:rPr>
                <w:rFonts w:cs="Garamond"/>
                <w:sz w:val="18"/>
                <w:szCs w:val="18"/>
              </w:rPr>
              <w:t>C.F./P.IVA</w:t>
            </w:r>
          </w:p>
        </w:tc>
        <w:tc>
          <w:tcPr>
            <w:tcW w:w="869" w:type="dxa"/>
            <w:tcBorders>
              <w:top w:val="single" w:sz="4" w:space="0" w:color="000000"/>
              <w:left w:val="single" w:sz="4" w:space="0" w:color="000000"/>
              <w:bottom w:val="single" w:sz="4" w:space="0" w:color="000000"/>
              <w:insideH w:val="single" w:sz="4" w:space="0" w:color="000000"/>
            </w:tcBorders>
            <w:shd w:fill="auto" w:val="clear"/>
          </w:tcPr>
          <w:p>
            <w:pPr>
              <w:pStyle w:val="Standard"/>
              <w:spacing w:lineRule="auto" w:line="360" w:before="57" w:after="0"/>
              <w:jc w:val="both"/>
              <w:rPr>
                <w:rFonts w:ascii="Garamond" w:hAnsi="Garamond" w:cs="Garamond"/>
                <w:sz w:val="18"/>
                <w:szCs w:val="18"/>
              </w:rPr>
            </w:pPr>
            <w:r>
              <w:rPr>
                <w:rFonts w:cs="Garamond"/>
                <w:sz w:val="18"/>
                <w:szCs w:val="18"/>
              </w:rPr>
              <w:t>SEDE</w:t>
            </w:r>
          </w:p>
        </w:tc>
        <w:tc>
          <w:tcPr>
            <w:tcW w:w="1776" w:type="dxa"/>
            <w:tcBorders>
              <w:top w:val="single" w:sz="4" w:space="0" w:color="000000"/>
              <w:left w:val="single" w:sz="4" w:space="0" w:color="000000"/>
              <w:bottom w:val="single" w:sz="4" w:space="0" w:color="000000"/>
              <w:insideH w:val="single" w:sz="4" w:space="0" w:color="000000"/>
            </w:tcBorders>
            <w:shd w:fill="auto" w:val="clear"/>
          </w:tcPr>
          <w:p>
            <w:pPr>
              <w:pStyle w:val="Standard"/>
              <w:spacing w:lineRule="auto" w:line="360" w:before="57" w:after="0"/>
              <w:jc w:val="both"/>
              <w:rPr>
                <w:rFonts w:ascii="Garamond" w:hAnsi="Garamond" w:cs="Garamond"/>
                <w:sz w:val="18"/>
                <w:szCs w:val="18"/>
              </w:rPr>
            </w:pPr>
            <w:r>
              <w:rPr>
                <w:rFonts w:cs="Garamond"/>
                <w:sz w:val="18"/>
                <w:szCs w:val="18"/>
              </w:rPr>
              <w:t>% PARTECIPAZIONE</w:t>
            </w:r>
          </w:p>
        </w:tc>
        <w:tc>
          <w:tcPr>
            <w:tcW w:w="21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spacing w:lineRule="auto" w:line="360" w:before="57" w:after="0"/>
              <w:jc w:val="both"/>
              <w:rPr>
                <w:rFonts w:ascii="Garamond" w:hAnsi="Garamond" w:cs="Garamond"/>
                <w:sz w:val="18"/>
                <w:szCs w:val="18"/>
              </w:rPr>
            </w:pPr>
            <w:r>
              <w:rPr>
                <w:rFonts w:cs="Garamond"/>
                <w:sz w:val="18"/>
                <w:szCs w:val="18"/>
              </w:rPr>
              <w:t>SERVIZIO PRESTATO</w:t>
            </w:r>
          </w:p>
        </w:tc>
      </w:tr>
      <w:tr>
        <w:trPr/>
        <w:tc>
          <w:tcPr>
            <w:tcW w:w="2759"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1130"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869"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1776"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21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r>
      <w:tr>
        <w:trPr/>
        <w:tc>
          <w:tcPr>
            <w:tcW w:w="2759"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1130"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869"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1776"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21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r>
      <w:tr>
        <w:trPr/>
        <w:tc>
          <w:tcPr>
            <w:tcW w:w="2759"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1130"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869"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1776"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21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r>
    </w:tbl>
    <w:p>
      <w:pPr>
        <w:pStyle w:val="Standard"/>
        <w:spacing w:before="57" w:after="0"/>
        <w:ind w:left="720" w:hanging="0"/>
        <w:jc w:val="both"/>
        <w:rPr>
          <w:color w:val="000000"/>
          <w:sz w:val="22"/>
          <w:szCs w:val="22"/>
        </w:rPr>
      </w:pPr>
      <w:r>
        <w:rPr>
          <w:color w:val="000000"/>
          <w:sz w:val="22"/>
          <w:szCs w:val="22"/>
        </w:rPr>
      </w:r>
    </w:p>
    <w:p>
      <w:pPr>
        <w:pStyle w:val="Standard"/>
        <w:spacing w:before="57" w:after="0"/>
        <w:ind w:left="720" w:hanging="0"/>
        <w:jc w:val="both"/>
        <w:rPr/>
      </w:pPr>
      <w:r>
        <w:rPr>
          <w:color w:val="000000"/>
          <w:sz w:val="22"/>
          <w:szCs w:val="22"/>
        </w:rPr>
        <w:t>□</w:t>
      </w:r>
      <w:r>
        <w:rPr>
          <w:rFonts w:cs="Garamond"/>
          <w:bCs/>
          <w:i/>
          <w:color w:val="FF0000"/>
          <w:sz w:val="22"/>
          <w:szCs w:val="22"/>
        </w:rPr>
        <w:t xml:space="preserve"> </w:t>
      </w:r>
      <w:r>
        <w:rPr>
          <w:rFonts w:eastAsia="Calibri"/>
          <w:b/>
          <w:bCs/>
          <w:i/>
          <w:iCs/>
          <w:color w:val="3465A4"/>
          <w:lang w:eastAsia="it-IT"/>
        </w:rPr>
        <w:t>(in caso di rete dotata di organo comune privo di potere di rappresentanza ovvero sprovvista di organo comune, oppure se l’organo comune è privo dei requisiti di qualificazione e partecipa nelle forme dell’RTP costituendo)</w:t>
      </w:r>
    </w:p>
    <w:p>
      <w:pPr>
        <w:pStyle w:val="Standard"/>
        <w:numPr>
          <w:ilvl w:val="1"/>
          <w:numId w:val="4"/>
        </w:numPr>
        <w:spacing w:lineRule="auto" w:line="360" w:before="57" w:after="0"/>
        <w:jc w:val="both"/>
        <w:rPr>
          <w:rFonts w:ascii="Garamond" w:hAnsi="Garamond" w:cs="Garamond"/>
          <w:bCs/>
          <w:iCs/>
          <w:sz w:val="22"/>
          <w:szCs w:val="22"/>
        </w:rPr>
      </w:pPr>
      <w:r>
        <w:rPr>
          <w:rFonts w:cs="Garamond"/>
          <w:bCs/>
          <w:iCs/>
          <w:sz w:val="22"/>
          <w:szCs w:val="22"/>
        </w:rPr>
        <w:t>di allegare copia autentica del contratto di rete, redatto per atto pubblico o scrittura privata autenticata, ovvero per atto firmato digitalmente a norma dell’art. 25 del d.lgs. n. 82/2005, con allegate le dichiarazioni, rese da ciascun concorrente aderente al contratto di rete, attestanti a quale concorrente, in caso di aggiudicazione, sarà conferito mandato speciale con rappresentanza o funzioni di capogruppo, nonché l’impegno, in caso di aggiudicazione, ad uniformarsi alla disciplina vigente in materia di raggruppamenti temporanei;</w:t>
      </w:r>
    </w:p>
    <w:p>
      <w:pPr>
        <w:pStyle w:val="Standard"/>
        <w:numPr>
          <w:ilvl w:val="1"/>
          <w:numId w:val="4"/>
        </w:numPr>
        <w:spacing w:lineRule="auto" w:line="360" w:before="57" w:after="0"/>
        <w:jc w:val="both"/>
        <w:rPr>
          <w:rFonts w:ascii="Garamond" w:hAnsi="Garamond" w:cs="Garamond"/>
          <w:bCs/>
          <w:iCs/>
          <w:sz w:val="22"/>
          <w:szCs w:val="22"/>
        </w:rPr>
      </w:pPr>
      <w:r>
        <w:rPr>
          <w:rFonts w:cs="Garamond"/>
          <w:bCs/>
          <w:iCs/>
          <w:sz w:val="22"/>
          <w:szCs w:val="22"/>
        </w:rPr>
        <w:t>che le parti del servizio, ovvero la percentuale in caso di servizi indivisibili, eseguita dai singoli operatori economici è quella di seguito indicata:</w:t>
      </w:r>
    </w:p>
    <w:tbl>
      <w:tblPr>
        <w:tblW w:w="8667" w:type="dxa"/>
        <w:jc w:val="left"/>
        <w:tblInd w:w="1222" w:type="dxa"/>
        <w:tblBorders>
          <w:top w:val="single" w:sz="4" w:space="0" w:color="000000"/>
          <w:left w:val="single" w:sz="4" w:space="0" w:color="000000"/>
          <w:bottom w:val="single" w:sz="4" w:space="0" w:color="000000"/>
          <w:insideH w:val="single" w:sz="4" w:space="0" w:color="000000"/>
        </w:tblBorders>
        <w:tblCellMar>
          <w:top w:w="0" w:type="dxa"/>
          <w:left w:w="108" w:type="dxa"/>
          <w:bottom w:w="0" w:type="dxa"/>
          <w:right w:w="108" w:type="dxa"/>
        </w:tblCellMar>
        <w:tblLook w:firstRow="0" w:noVBand="0" w:lastRow="0" w:firstColumn="0" w:lastColumn="0" w:noHBand="0" w:val="0000"/>
      </w:tblPr>
      <w:tblGrid>
        <w:gridCol w:w="2759"/>
        <w:gridCol w:w="1130"/>
        <w:gridCol w:w="869"/>
        <w:gridCol w:w="1776"/>
        <w:gridCol w:w="2133"/>
      </w:tblGrid>
      <w:tr>
        <w:trPr/>
        <w:tc>
          <w:tcPr>
            <w:tcW w:w="2759" w:type="dxa"/>
            <w:tcBorders>
              <w:top w:val="single" w:sz="4" w:space="0" w:color="000000"/>
              <w:left w:val="single" w:sz="4" w:space="0" w:color="000000"/>
              <w:bottom w:val="single" w:sz="4" w:space="0" w:color="000000"/>
              <w:insideH w:val="single" w:sz="4" w:space="0" w:color="000000"/>
            </w:tcBorders>
            <w:shd w:fill="auto" w:val="clear"/>
          </w:tcPr>
          <w:p>
            <w:pPr>
              <w:pStyle w:val="Standard"/>
              <w:spacing w:before="57" w:after="0"/>
              <w:jc w:val="both"/>
              <w:rPr>
                <w:rFonts w:ascii="Garamond" w:hAnsi="Garamond" w:cs="Garamond"/>
                <w:sz w:val="18"/>
                <w:szCs w:val="18"/>
              </w:rPr>
            </w:pPr>
            <w:r>
              <w:rPr>
                <w:rFonts w:cs="Garamond"/>
                <w:sz w:val="18"/>
                <w:szCs w:val="18"/>
              </w:rPr>
              <w:t>DENOMINAZIONE/RAGIONE SOCIALE</w:t>
            </w:r>
          </w:p>
        </w:tc>
        <w:tc>
          <w:tcPr>
            <w:tcW w:w="1130" w:type="dxa"/>
            <w:tcBorders>
              <w:top w:val="single" w:sz="4" w:space="0" w:color="000000"/>
              <w:left w:val="single" w:sz="4" w:space="0" w:color="000000"/>
              <w:bottom w:val="single" w:sz="4" w:space="0" w:color="000000"/>
              <w:insideH w:val="single" w:sz="4" w:space="0" w:color="000000"/>
            </w:tcBorders>
            <w:shd w:fill="auto" w:val="clear"/>
          </w:tcPr>
          <w:p>
            <w:pPr>
              <w:pStyle w:val="Standard"/>
              <w:spacing w:lineRule="auto" w:line="360" w:before="57" w:after="0"/>
              <w:jc w:val="both"/>
              <w:rPr>
                <w:rFonts w:ascii="Garamond" w:hAnsi="Garamond" w:cs="Garamond"/>
                <w:sz w:val="18"/>
                <w:szCs w:val="18"/>
              </w:rPr>
            </w:pPr>
            <w:r>
              <w:rPr>
                <w:rFonts w:cs="Garamond"/>
                <w:sz w:val="18"/>
                <w:szCs w:val="18"/>
              </w:rPr>
              <w:t>C.F./P.IVA</w:t>
            </w:r>
          </w:p>
        </w:tc>
        <w:tc>
          <w:tcPr>
            <w:tcW w:w="869" w:type="dxa"/>
            <w:tcBorders>
              <w:top w:val="single" w:sz="4" w:space="0" w:color="000000"/>
              <w:left w:val="single" w:sz="4" w:space="0" w:color="000000"/>
              <w:bottom w:val="single" w:sz="4" w:space="0" w:color="000000"/>
              <w:insideH w:val="single" w:sz="4" w:space="0" w:color="000000"/>
            </w:tcBorders>
            <w:shd w:fill="auto" w:val="clear"/>
          </w:tcPr>
          <w:p>
            <w:pPr>
              <w:pStyle w:val="Standard"/>
              <w:spacing w:lineRule="auto" w:line="360" w:before="57" w:after="0"/>
              <w:jc w:val="both"/>
              <w:rPr>
                <w:rFonts w:ascii="Garamond" w:hAnsi="Garamond" w:cs="Garamond"/>
                <w:sz w:val="18"/>
                <w:szCs w:val="18"/>
              </w:rPr>
            </w:pPr>
            <w:r>
              <w:rPr>
                <w:rFonts w:cs="Garamond"/>
                <w:sz w:val="18"/>
                <w:szCs w:val="18"/>
              </w:rPr>
              <w:t>SEDE</w:t>
            </w:r>
          </w:p>
        </w:tc>
        <w:tc>
          <w:tcPr>
            <w:tcW w:w="1776" w:type="dxa"/>
            <w:tcBorders>
              <w:top w:val="single" w:sz="4" w:space="0" w:color="000000"/>
              <w:left w:val="single" w:sz="4" w:space="0" w:color="000000"/>
              <w:bottom w:val="single" w:sz="4" w:space="0" w:color="000000"/>
              <w:insideH w:val="single" w:sz="4" w:space="0" w:color="000000"/>
            </w:tcBorders>
            <w:shd w:fill="auto" w:val="clear"/>
          </w:tcPr>
          <w:p>
            <w:pPr>
              <w:pStyle w:val="Standard"/>
              <w:spacing w:lineRule="auto" w:line="360" w:before="57" w:after="0"/>
              <w:jc w:val="both"/>
              <w:rPr>
                <w:rFonts w:ascii="Garamond" w:hAnsi="Garamond" w:cs="Garamond"/>
                <w:sz w:val="18"/>
                <w:szCs w:val="18"/>
              </w:rPr>
            </w:pPr>
            <w:r>
              <w:rPr>
                <w:rFonts w:cs="Garamond"/>
                <w:sz w:val="18"/>
                <w:szCs w:val="18"/>
              </w:rPr>
              <w:t>% PARTECIPAZIONE</w:t>
            </w:r>
          </w:p>
        </w:tc>
        <w:tc>
          <w:tcPr>
            <w:tcW w:w="21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spacing w:lineRule="auto" w:line="360" w:before="57" w:after="0"/>
              <w:jc w:val="both"/>
              <w:rPr>
                <w:rFonts w:ascii="Garamond" w:hAnsi="Garamond" w:cs="Garamond"/>
                <w:sz w:val="18"/>
                <w:szCs w:val="18"/>
              </w:rPr>
            </w:pPr>
            <w:r>
              <w:rPr>
                <w:rFonts w:cs="Garamond"/>
                <w:sz w:val="18"/>
                <w:szCs w:val="18"/>
              </w:rPr>
              <w:t>SERVIZIO PRESTATO</w:t>
            </w:r>
          </w:p>
        </w:tc>
      </w:tr>
      <w:tr>
        <w:trPr/>
        <w:tc>
          <w:tcPr>
            <w:tcW w:w="2759"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1130"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869"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1776"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21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r>
      <w:tr>
        <w:trPr/>
        <w:tc>
          <w:tcPr>
            <w:tcW w:w="2759"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1130"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869"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1776"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21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r>
      <w:tr>
        <w:trPr/>
        <w:tc>
          <w:tcPr>
            <w:tcW w:w="2759"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1130"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869"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1776"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21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r>
    </w:tbl>
    <w:p>
      <w:pPr>
        <w:pStyle w:val="Standard"/>
        <w:spacing w:before="57" w:after="0"/>
        <w:ind w:left="720" w:hanging="0"/>
        <w:jc w:val="both"/>
        <w:rPr/>
      </w:pPr>
      <w:r>
        <w:rPr>
          <w:color w:val="000000"/>
          <w:sz w:val="22"/>
          <w:szCs w:val="22"/>
        </w:rPr>
        <w:t>□</w:t>
      </w:r>
      <w:r>
        <w:rPr>
          <w:rFonts w:cs="Garamond"/>
          <w:bCs/>
          <w:i/>
          <w:color w:val="FF0000"/>
          <w:sz w:val="22"/>
          <w:szCs w:val="22"/>
        </w:rPr>
        <w:t xml:space="preserve"> </w:t>
      </w:r>
      <w:r>
        <w:rPr>
          <w:rFonts w:eastAsia="Calibri"/>
          <w:b/>
          <w:bCs/>
          <w:i/>
          <w:iCs/>
          <w:color w:val="3465A4"/>
          <w:lang w:eastAsia="it-IT"/>
        </w:rPr>
        <w:t>(in caso di rete dotata di organo comune privo di potere di rappresentanza ovvero sprovvista di organo comune, oppure se l’organo comune è privo dei requisiti di qualificazione e partecipa nelle forme dell’RTP costituito)</w:t>
      </w:r>
    </w:p>
    <w:p>
      <w:pPr>
        <w:pStyle w:val="Standard"/>
        <w:numPr>
          <w:ilvl w:val="1"/>
          <w:numId w:val="4"/>
        </w:numPr>
        <w:spacing w:lineRule="auto" w:line="360" w:before="57" w:after="0"/>
        <w:jc w:val="both"/>
        <w:rPr>
          <w:rFonts w:ascii="Garamond" w:hAnsi="Garamond" w:cs="Garamond"/>
          <w:bCs/>
          <w:iCs/>
          <w:sz w:val="22"/>
          <w:szCs w:val="22"/>
        </w:rPr>
      </w:pPr>
      <w:r>
        <w:rPr>
          <w:rFonts w:cs="Garamond"/>
          <w:bCs/>
          <w:iCs/>
          <w:sz w:val="22"/>
          <w:szCs w:val="22"/>
        </w:rPr>
        <w:t>di allegare copia autentica del contratto di rete, redatto per atto pubblico o scrittura privata autenticata ovvero per atto firmato digitalmente a norma dell’art. 25 del d.lgs. n. 82/2005 con allegato il mandato collettivo irrevocabile con rappresentanza conferito al mandatario, recante l’indicazione del soggetto designato quale mandatario e delle parti del servizio, ovvero della percentuale in caso di servizio/forniture indivisibili, che saranno eseguite dai singoli operatori economici aggregati;</w:t>
      </w:r>
    </w:p>
    <w:p>
      <w:pPr>
        <w:pStyle w:val="Standard"/>
        <w:numPr>
          <w:ilvl w:val="1"/>
          <w:numId w:val="4"/>
        </w:numPr>
        <w:spacing w:lineRule="auto" w:line="360" w:before="57" w:after="0"/>
        <w:jc w:val="both"/>
        <w:rPr>
          <w:rFonts w:ascii="Garamond" w:hAnsi="Garamond" w:cs="Garamond"/>
          <w:bCs/>
          <w:iCs/>
          <w:sz w:val="22"/>
          <w:szCs w:val="22"/>
        </w:rPr>
      </w:pPr>
      <w:r>
        <w:rPr>
          <w:rFonts w:cs="Garamond"/>
          <w:bCs/>
          <w:iCs/>
          <w:sz w:val="22"/>
          <w:szCs w:val="22"/>
        </w:rPr>
        <w:t>che le parti del servizio, ovvero la percentuale in caso di servizi indivisibili, eseguita dai singoli operatori economici è quella di seguito indicata:</w:t>
      </w:r>
    </w:p>
    <w:tbl>
      <w:tblPr>
        <w:tblW w:w="8667" w:type="dxa"/>
        <w:jc w:val="left"/>
        <w:tblInd w:w="1222" w:type="dxa"/>
        <w:tblBorders>
          <w:top w:val="single" w:sz="4" w:space="0" w:color="000000"/>
          <w:left w:val="single" w:sz="4" w:space="0" w:color="000000"/>
          <w:bottom w:val="single" w:sz="4" w:space="0" w:color="000000"/>
          <w:insideH w:val="single" w:sz="4" w:space="0" w:color="000000"/>
        </w:tblBorders>
        <w:tblCellMar>
          <w:top w:w="0" w:type="dxa"/>
          <w:left w:w="108" w:type="dxa"/>
          <w:bottom w:w="0" w:type="dxa"/>
          <w:right w:w="108" w:type="dxa"/>
        </w:tblCellMar>
        <w:tblLook w:firstRow="0" w:noVBand="0" w:lastRow="0" w:firstColumn="0" w:lastColumn="0" w:noHBand="0" w:val="0000"/>
      </w:tblPr>
      <w:tblGrid>
        <w:gridCol w:w="2759"/>
        <w:gridCol w:w="1130"/>
        <w:gridCol w:w="869"/>
        <w:gridCol w:w="1776"/>
        <w:gridCol w:w="2133"/>
      </w:tblGrid>
      <w:tr>
        <w:trPr/>
        <w:tc>
          <w:tcPr>
            <w:tcW w:w="2759" w:type="dxa"/>
            <w:tcBorders>
              <w:top w:val="single" w:sz="4" w:space="0" w:color="000000"/>
              <w:left w:val="single" w:sz="4" w:space="0" w:color="000000"/>
              <w:bottom w:val="single" w:sz="4" w:space="0" w:color="000000"/>
              <w:insideH w:val="single" w:sz="4" w:space="0" w:color="000000"/>
            </w:tcBorders>
            <w:shd w:fill="auto" w:val="clear"/>
          </w:tcPr>
          <w:p>
            <w:pPr>
              <w:pStyle w:val="Standard"/>
              <w:spacing w:before="57" w:after="0"/>
              <w:jc w:val="both"/>
              <w:rPr>
                <w:rFonts w:ascii="Garamond" w:hAnsi="Garamond" w:cs="Garamond"/>
                <w:sz w:val="18"/>
                <w:szCs w:val="18"/>
              </w:rPr>
            </w:pPr>
            <w:r>
              <w:rPr>
                <w:rFonts w:cs="Garamond"/>
                <w:sz w:val="18"/>
                <w:szCs w:val="18"/>
              </w:rPr>
              <w:t>DENOMINAZIONE/RAGIONE SOCIALE</w:t>
            </w:r>
          </w:p>
        </w:tc>
        <w:tc>
          <w:tcPr>
            <w:tcW w:w="1130" w:type="dxa"/>
            <w:tcBorders>
              <w:top w:val="single" w:sz="4" w:space="0" w:color="000000"/>
              <w:left w:val="single" w:sz="4" w:space="0" w:color="000000"/>
              <w:bottom w:val="single" w:sz="4" w:space="0" w:color="000000"/>
              <w:insideH w:val="single" w:sz="4" w:space="0" w:color="000000"/>
            </w:tcBorders>
            <w:shd w:fill="auto" w:val="clear"/>
          </w:tcPr>
          <w:p>
            <w:pPr>
              <w:pStyle w:val="Standard"/>
              <w:spacing w:lineRule="auto" w:line="360" w:before="57" w:after="0"/>
              <w:jc w:val="both"/>
              <w:rPr>
                <w:rFonts w:ascii="Garamond" w:hAnsi="Garamond" w:cs="Garamond"/>
                <w:sz w:val="18"/>
                <w:szCs w:val="18"/>
              </w:rPr>
            </w:pPr>
            <w:r>
              <w:rPr>
                <w:rFonts w:cs="Garamond"/>
                <w:sz w:val="18"/>
                <w:szCs w:val="18"/>
              </w:rPr>
              <w:t>C.F./P.IVA</w:t>
            </w:r>
          </w:p>
        </w:tc>
        <w:tc>
          <w:tcPr>
            <w:tcW w:w="869" w:type="dxa"/>
            <w:tcBorders>
              <w:top w:val="single" w:sz="4" w:space="0" w:color="000000"/>
              <w:left w:val="single" w:sz="4" w:space="0" w:color="000000"/>
              <w:bottom w:val="single" w:sz="4" w:space="0" w:color="000000"/>
              <w:insideH w:val="single" w:sz="4" w:space="0" w:color="000000"/>
            </w:tcBorders>
            <w:shd w:fill="auto" w:val="clear"/>
          </w:tcPr>
          <w:p>
            <w:pPr>
              <w:pStyle w:val="Standard"/>
              <w:spacing w:lineRule="auto" w:line="360" w:before="57" w:after="0"/>
              <w:jc w:val="both"/>
              <w:rPr>
                <w:rFonts w:ascii="Garamond" w:hAnsi="Garamond" w:cs="Garamond"/>
                <w:sz w:val="18"/>
                <w:szCs w:val="18"/>
              </w:rPr>
            </w:pPr>
            <w:r>
              <w:rPr>
                <w:rFonts w:cs="Garamond"/>
                <w:sz w:val="18"/>
                <w:szCs w:val="18"/>
              </w:rPr>
              <w:t>SEDE</w:t>
            </w:r>
          </w:p>
        </w:tc>
        <w:tc>
          <w:tcPr>
            <w:tcW w:w="1776" w:type="dxa"/>
            <w:tcBorders>
              <w:top w:val="single" w:sz="4" w:space="0" w:color="000000"/>
              <w:left w:val="single" w:sz="4" w:space="0" w:color="000000"/>
              <w:bottom w:val="single" w:sz="4" w:space="0" w:color="000000"/>
              <w:insideH w:val="single" w:sz="4" w:space="0" w:color="000000"/>
            </w:tcBorders>
            <w:shd w:fill="auto" w:val="clear"/>
          </w:tcPr>
          <w:p>
            <w:pPr>
              <w:pStyle w:val="Standard"/>
              <w:spacing w:lineRule="auto" w:line="360" w:before="57" w:after="0"/>
              <w:jc w:val="both"/>
              <w:rPr>
                <w:rFonts w:ascii="Garamond" w:hAnsi="Garamond" w:cs="Garamond"/>
                <w:sz w:val="18"/>
                <w:szCs w:val="18"/>
              </w:rPr>
            </w:pPr>
            <w:r>
              <w:rPr>
                <w:rFonts w:cs="Garamond"/>
                <w:sz w:val="18"/>
                <w:szCs w:val="18"/>
              </w:rPr>
              <w:t>% PARTECIPAZIONE</w:t>
            </w:r>
          </w:p>
        </w:tc>
        <w:tc>
          <w:tcPr>
            <w:tcW w:w="21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spacing w:lineRule="auto" w:line="360" w:before="57" w:after="0"/>
              <w:jc w:val="both"/>
              <w:rPr>
                <w:rFonts w:ascii="Garamond" w:hAnsi="Garamond" w:cs="Garamond"/>
                <w:sz w:val="18"/>
                <w:szCs w:val="18"/>
              </w:rPr>
            </w:pPr>
            <w:r>
              <w:rPr>
                <w:rFonts w:cs="Garamond"/>
                <w:sz w:val="18"/>
                <w:szCs w:val="18"/>
              </w:rPr>
              <w:t>SERVIZIO PRESTATO</w:t>
            </w:r>
          </w:p>
        </w:tc>
      </w:tr>
      <w:tr>
        <w:trPr/>
        <w:tc>
          <w:tcPr>
            <w:tcW w:w="2759"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1130"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869"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1776"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21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r>
      <w:tr>
        <w:trPr/>
        <w:tc>
          <w:tcPr>
            <w:tcW w:w="2759"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1130"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869"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1776"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21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r>
      <w:tr>
        <w:trPr/>
        <w:tc>
          <w:tcPr>
            <w:tcW w:w="2759"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1130"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869"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1776" w:type="dxa"/>
            <w:tcBorders>
              <w:top w:val="single" w:sz="4" w:space="0" w:color="000000"/>
              <w:left w:val="single" w:sz="4" w:space="0" w:color="000000"/>
              <w:bottom w:val="single" w:sz="4" w:space="0" w:color="000000"/>
              <w:insideH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c>
          <w:tcPr>
            <w:tcW w:w="21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snapToGrid w:val="false"/>
              <w:spacing w:lineRule="auto" w:line="360" w:before="57" w:after="0"/>
              <w:jc w:val="both"/>
              <w:rPr>
                <w:rFonts w:ascii="Garamond" w:hAnsi="Garamond" w:cs="Garamond"/>
                <w:sz w:val="18"/>
                <w:szCs w:val="18"/>
              </w:rPr>
            </w:pPr>
            <w:r>
              <w:rPr>
                <w:rFonts w:cs="Garamond"/>
                <w:sz w:val="18"/>
                <w:szCs w:val="18"/>
              </w:rPr>
            </w:r>
          </w:p>
        </w:tc>
      </w:tr>
    </w:tbl>
    <w:p>
      <w:pPr>
        <w:pStyle w:val="Standard"/>
        <w:spacing w:before="57" w:after="0"/>
        <w:jc w:val="both"/>
        <w:rPr>
          <w:rFonts w:ascii="Garamond" w:hAnsi="Garamond" w:cs="Garamond"/>
          <w:sz w:val="22"/>
          <w:szCs w:val="22"/>
        </w:rPr>
      </w:pPr>
      <w:r>
        <w:rPr>
          <w:rFonts w:cs="Garamond"/>
          <w:sz w:val="22"/>
          <w:szCs w:val="22"/>
        </w:rPr>
      </w:r>
    </w:p>
    <w:p>
      <w:pPr>
        <w:pStyle w:val="Standard"/>
        <w:spacing w:before="57" w:after="0"/>
        <w:jc w:val="both"/>
        <w:rPr>
          <w:bCs/>
          <w:iCs/>
          <w:sz w:val="22"/>
        </w:rPr>
      </w:pPr>
      <w:r>
        <w:rPr>
          <w:bCs/>
          <w:iCs/>
          <w:sz w:val="22"/>
        </w:rPr>
      </w:r>
    </w:p>
    <w:p>
      <w:pPr>
        <w:pStyle w:val="Standard"/>
        <w:spacing w:lineRule="auto" w:line="360" w:before="57" w:after="0"/>
        <w:jc w:val="both"/>
        <w:rPr>
          <w:bCs/>
          <w:iCs/>
        </w:rPr>
      </w:pPr>
      <w:r>
        <w:rPr>
          <w:rFonts w:eastAsia="Calibri"/>
          <w:b/>
          <w:bCs/>
          <w:color w:val="000000"/>
          <w:lang w:eastAsia="it-IT"/>
        </w:rPr>
        <w:t>29.</w:t>
      </w:r>
      <w:r>
        <w:rPr>
          <w:rFonts w:eastAsia="Calibri"/>
          <w:b/>
          <w:bCs/>
          <w:color w:val="3465A4"/>
          <w:lang w:eastAsia="it-IT"/>
        </w:rPr>
        <w:t xml:space="preserve"> </w:t>
      </w:r>
      <w:r>
        <w:rPr>
          <w:rFonts w:eastAsia="Calibri"/>
          <w:b/>
          <w:bCs/>
          <w:i/>
          <w:iCs/>
          <w:color w:val="3465A4"/>
          <w:lang w:eastAsia="it-IT"/>
        </w:rPr>
        <w:t xml:space="preserve"> (in caso di ravvalimento) </w:t>
      </w:r>
      <w:r>
        <w:rPr>
          <w:rFonts w:eastAsia="Arial" w:cs="Garamond"/>
          <w:i/>
          <w:iCs/>
          <w:color w:val="000000"/>
          <w:sz w:val="22"/>
          <w:szCs w:val="22"/>
        </w:rPr>
        <w:t>di allegare</w:t>
      </w:r>
      <w:r>
        <w:rPr>
          <w:rFonts w:eastAsia="Arial" w:cs="Garamond"/>
          <w:i/>
          <w:iCs/>
          <w:color w:val="000000"/>
          <w:sz w:val="22"/>
          <w:szCs w:val="22"/>
          <w:shd w:fill="FFFFFF" w:val="clear"/>
        </w:rPr>
        <w:t xml:space="preserve"> </w:t>
      </w:r>
      <w:r>
        <w:rPr>
          <w:rFonts w:eastAsia="Arial" w:cs="Garamond"/>
          <w:iCs/>
          <w:color w:val="000000"/>
          <w:sz w:val="22"/>
          <w:szCs w:val="22"/>
          <w:shd w:fill="FFFFFF" w:val="clear"/>
        </w:rPr>
        <w:t>le dichiarazioni ed il documento contrattuale di cui all’art. 89 del d.lgs. 50/2016;</w:t>
      </w:r>
    </w:p>
    <w:p>
      <w:pPr>
        <w:pStyle w:val="Standard"/>
        <w:spacing w:lineRule="auto" w:line="360" w:before="113" w:after="0"/>
        <w:jc w:val="both"/>
        <w:rPr/>
      </w:pPr>
      <w:r>
        <w:rPr>
          <w:rFonts w:cs="Garamond"/>
          <w:b/>
          <w:i/>
          <w:color w:val="000000"/>
          <w:sz w:val="22"/>
          <w:szCs w:val="22"/>
        </w:rPr>
        <w:t>Allega</w:t>
      </w:r>
      <w:r>
        <w:rPr>
          <w:rFonts w:cs="Garamond"/>
          <w:sz w:val="22"/>
          <w:szCs w:val="22"/>
        </w:rPr>
        <w:t>:</w:t>
      </w:r>
    </w:p>
    <w:p>
      <w:pPr>
        <w:pStyle w:val="Standard"/>
        <w:widowControl w:val="false"/>
        <w:spacing w:lineRule="auto" w:line="360" w:before="57" w:after="0"/>
        <w:ind w:left="340" w:hanging="0"/>
        <w:jc w:val="both"/>
        <w:rPr/>
      </w:pPr>
      <w:r>
        <w:rPr>
          <w:rFonts w:eastAsia="Arial" w:cs="Garamond"/>
          <w:sz w:val="22"/>
          <w:szCs w:val="22"/>
        </w:rPr>
        <w:t xml:space="preserve">□   </w:t>
      </w:r>
      <w:r>
        <w:rPr>
          <w:rFonts w:eastAsia="Arial" w:cs="Garamond"/>
          <w:sz w:val="22"/>
          <w:szCs w:val="22"/>
        </w:rPr>
        <w:t>Tabella dichiarazioni requisiti professionali di cui al paragrafo 15.2 del disciplinare di gara;</w:t>
      </w:r>
    </w:p>
    <w:p>
      <w:pPr>
        <w:pStyle w:val="Standard"/>
        <w:widowControl w:val="false"/>
        <w:spacing w:lineRule="auto" w:line="360" w:before="57" w:after="0"/>
        <w:ind w:left="340" w:hanging="0"/>
        <w:jc w:val="both"/>
        <w:rPr/>
      </w:pPr>
      <w:r>
        <w:rPr>
          <w:rFonts w:eastAsia="Arial" w:cs="Garamond"/>
          <w:sz w:val="22"/>
          <w:szCs w:val="22"/>
        </w:rPr>
        <w:t>□</w:t>
      </w:r>
      <w:r>
        <w:rPr>
          <w:rFonts w:cs="Garamond"/>
          <w:sz w:val="22"/>
          <w:szCs w:val="22"/>
        </w:rPr>
        <w:t xml:space="preserve">   </w:t>
      </w:r>
      <w:r>
        <w:rPr>
          <w:rFonts w:cs="Garamond"/>
          <w:sz w:val="22"/>
          <w:szCs w:val="22"/>
        </w:rPr>
        <w:t>DGUE di cui al paragrafo 15.3 del disciplinare di gara;</w:t>
      </w:r>
    </w:p>
    <w:p>
      <w:pPr>
        <w:pStyle w:val="Standard"/>
        <w:widowControl w:val="false"/>
        <w:spacing w:lineRule="auto" w:line="360" w:before="57" w:after="0"/>
        <w:ind w:left="340" w:hanging="0"/>
        <w:jc w:val="both"/>
        <w:rPr/>
      </w:pPr>
      <w:r>
        <w:rPr>
          <w:rFonts w:eastAsia="Arial" w:cs="Garamond"/>
          <w:sz w:val="22"/>
          <w:szCs w:val="22"/>
        </w:rPr>
        <w:t>□</w:t>
      </w:r>
      <w:r>
        <w:rPr>
          <w:rFonts w:cs="Garamond"/>
          <w:sz w:val="22"/>
          <w:szCs w:val="22"/>
        </w:rPr>
        <w:t xml:space="preserve">   </w:t>
      </w:r>
      <w:r>
        <w:rPr>
          <w:rFonts w:eastAsia="Arial" w:cs="Garamond"/>
          <w:sz w:val="22"/>
          <w:szCs w:val="22"/>
        </w:rPr>
        <w:t>Copia di un documento di identità del/i sottoscrittore/i;</w:t>
      </w:r>
    </w:p>
    <w:p>
      <w:pPr>
        <w:pStyle w:val="Standard"/>
        <w:widowControl w:val="false"/>
        <w:spacing w:lineRule="auto" w:line="360" w:before="57" w:after="0"/>
        <w:ind w:left="340" w:hanging="0"/>
        <w:jc w:val="both"/>
        <w:rPr/>
      </w:pPr>
      <w:r>
        <w:rPr>
          <w:rFonts w:eastAsia="Arial" w:cs="Garamond"/>
          <w:sz w:val="22"/>
          <w:szCs w:val="22"/>
        </w:rPr>
        <w:t>□</w:t>
      </w:r>
      <w:r>
        <w:rPr>
          <w:rFonts w:cs="Garamond"/>
          <w:sz w:val="22"/>
          <w:szCs w:val="22"/>
        </w:rPr>
        <w:t xml:space="preserve"> </w:t>
      </w:r>
      <w:r>
        <w:rPr>
          <w:rFonts w:eastAsia="Arial" w:cs="Garamond"/>
          <w:i/>
          <w:iCs/>
          <w:sz w:val="22"/>
          <w:szCs w:val="22"/>
        </w:rPr>
        <w:t>(in caso di sottoscrizione del procuratore)</w:t>
      </w:r>
      <w:r>
        <w:rPr>
          <w:rFonts w:eastAsia="Arial" w:cs="Garamond"/>
          <w:i/>
          <w:sz w:val="22"/>
          <w:szCs w:val="22"/>
        </w:rPr>
        <w:t xml:space="preserve"> </w:t>
      </w:r>
      <w:r>
        <w:rPr>
          <w:rFonts w:eastAsia="Arial" w:cs="Garamond"/>
          <w:sz w:val="22"/>
          <w:szCs w:val="22"/>
        </w:rPr>
        <w:t>originale o copia autentica o copia conforme all’originale della procura notarile o scrittura privata autenticata, “oppure nel solo caso in cui dalla visura camerale del concorrente risulti l’indicazione espressa dei poteri rappresentativi conferiti con la procura, la dichiarazione sostitutiva resa dal procuratore attestante la sussistenza dei poteri rappresentativi risultanti dalla visura”;</w:t>
      </w:r>
    </w:p>
    <w:p>
      <w:pPr>
        <w:pStyle w:val="Standard"/>
        <w:widowControl w:val="false"/>
        <w:spacing w:lineRule="auto" w:line="360" w:before="57" w:after="0"/>
        <w:ind w:left="340" w:hanging="0"/>
        <w:jc w:val="both"/>
        <w:rPr>
          <w:rFonts w:ascii="Garamond" w:hAnsi="Garamond" w:eastAsia="Arial" w:cs="Garamond"/>
          <w:sz w:val="22"/>
          <w:szCs w:val="22"/>
        </w:rPr>
      </w:pPr>
      <w:r>
        <w:rPr>
          <w:rFonts w:eastAsia="Arial" w:cs="Garamond"/>
          <w:sz w:val="22"/>
          <w:szCs w:val="22"/>
        </w:rPr>
        <w:t xml:space="preserve">□ </w:t>
      </w:r>
      <w:r>
        <w:rPr>
          <w:rFonts w:eastAsia="Arial" w:cs="Garamond"/>
          <w:sz w:val="22"/>
          <w:szCs w:val="22"/>
        </w:rPr>
        <w:t>documento attestante la garanzia provvisoria con allegata dichiarazione di impegno di un fideiussore di cui all'art. 93, comma 8 d.lgs. 50/2016 e ss.mm.ii.;</w:t>
      </w:r>
    </w:p>
    <w:p>
      <w:pPr>
        <w:pStyle w:val="Standard"/>
        <w:widowControl w:val="false"/>
        <w:spacing w:lineRule="auto" w:line="360" w:before="57" w:after="0"/>
        <w:ind w:left="340" w:hanging="0"/>
        <w:jc w:val="both"/>
        <w:rPr/>
      </w:pPr>
      <w:r>
        <w:rPr>
          <w:rFonts w:eastAsia="Arial" w:cs="Garamond"/>
          <w:sz w:val="22"/>
          <w:szCs w:val="22"/>
        </w:rPr>
        <w:t>□</w:t>
      </w:r>
      <w:r>
        <w:rPr>
          <w:rFonts w:cs="Garamond"/>
          <w:sz w:val="22"/>
          <w:szCs w:val="22"/>
        </w:rPr>
        <w:t xml:space="preserve"> </w:t>
      </w:r>
      <w:r>
        <w:rPr>
          <w:rFonts w:cs="Garamond"/>
          <w:i/>
          <w:sz w:val="22"/>
          <w:szCs w:val="22"/>
        </w:rPr>
        <w:t xml:space="preserve">(in caso di riduzione della cauzione) </w:t>
      </w:r>
      <w:r>
        <w:rPr>
          <w:rFonts w:cs="Garamond"/>
          <w:sz w:val="22"/>
          <w:szCs w:val="22"/>
        </w:rPr>
        <w:t>copia conforme della certificazione di cui all'art. 93, comma 7 d.lgs. 50/2016 e ss.mm.ii. che giustifica la riduzione dell'importo della cauzione;</w:t>
      </w:r>
    </w:p>
    <w:p>
      <w:pPr>
        <w:pStyle w:val="Standard"/>
        <w:widowControl w:val="false"/>
        <w:spacing w:lineRule="auto" w:line="360" w:before="57" w:after="0"/>
        <w:ind w:left="340" w:hanging="0"/>
        <w:jc w:val="both"/>
        <w:rPr/>
      </w:pPr>
      <w:r>
        <w:rPr>
          <w:rFonts w:eastAsia="Arial" w:cs="Garamond"/>
          <w:sz w:val="22"/>
          <w:szCs w:val="22"/>
        </w:rPr>
        <w:t xml:space="preserve">□ </w:t>
      </w:r>
      <w:r>
        <w:rPr>
          <w:rFonts w:eastAsia="Arial" w:cs="Garamond"/>
          <w:iCs/>
          <w:sz w:val="22"/>
          <w:szCs w:val="22"/>
        </w:rPr>
        <w:t>documento attestante l’avvenuto pagamento dell’imposta di bollo per la domanda di partecipazione, pari ad € 16,00;</w:t>
      </w:r>
    </w:p>
    <w:p>
      <w:pPr>
        <w:pStyle w:val="Standard"/>
        <w:widowControl w:val="false"/>
        <w:spacing w:lineRule="auto" w:line="360" w:before="57" w:after="0"/>
        <w:ind w:left="340" w:hanging="0"/>
        <w:jc w:val="both"/>
        <w:rPr/>
      </w:pPr>
      <w:r>
        <w:rPr>
          <w:rFonts w:eastAsia="Arial" w:cs="Garamond"/>
          <w:sz w:val="22"/>
          <w:szCs w:val="22"/>
        </w:rPr>
        <w:t>□</w:t>
      </w:r>
      <w:r>
        <w:rPr>
          <w:rFonts w:cs="Garamond"/>
          <w:sz w:val="22"/>
          <w:szCs w:val="22"/>
        </w:rPr>
        <w:t xml:space="preserve"> </w:t>
      </w:r>
      <w:r>
        <w:rPr>
          <w:rFonts w:cs="Garamond"/>
          <w:sz w:val="22"/>
          <w:szCs w:val="22"/>
        </w:rPr>
        <w:t>PASSOE</w:t>
      </w:r>
      <w:r>
        <w:rPr>
          <w:rFonts w:cs="Garamond"/>
          <w:color w:val="000000"/>
          <w:sz w:val="22"/>
          <w:szCs w:val="22"/>
        </w:rPr>
        <w:t xml:space="preserve"> </w:t>
      </w:r>
      <w:r>
        <w:rPr>
          <w:rFonts w:eastAsia="Arial" w:cs="Garamond"/>
          <w:color w:val="000000"/>
          <w:sz w:val="22"/>
          <w:szCs w:val="22"/>
        </w:rPr>
        <w:t>di cui all’art. 2, comma 3 lett. b) della delibera ANAC n. n. 157 del 17 febbraio 2016, relativo al concorrente;</w:t>
      </w:r>
    </w:p>
    <w:p>
      <w:pPr>
        <w:pStyle w:val="Standard"/>
        <w:widowControl w:val="false"/>
        <w:spacing w:lineRule="auto" w:line="360" w:before="57" w:after="0"/>
        <w:ind w:left="340" w:hanging="0"/>
        <w:jc w:val="both"/>
        <w:rPr/>
      </w:pPr>
      <w:r>
        <w:rPr>
          <w:rFonts w:eastAsia="Arial" w:cs="Garamond"/>
          <w:color w:val="000000"/>
          <w:sz w:val="22"/>
          <w:szCs w:val="22"/>
        </w:rPr>
        <w:t xml:space="preserve">□ </w:t>
      </w:r>
      <w:r>
        <w:rPr>
          <w:rFonts w:eastAsia="Arial" w:cs="Garamond"/>
          <w:color w:val="000000"/>
          <w:sz w:val="22"/>
          <w:szCs w:val="22"/>
        </w:rPr>
        <w:t>Attestato di sopralluogo;</w:t>
      </w:r>
    </w:p>
    <w:p>
      <w:pPr>
        <w:pStyle w:val="Standard"/>
        <w:widowControl w:val="false"/>
        <w:spacing w:lineRule="auto" w:line="360" w:before="57" w:after="0"/>
        <w:ind w:left="340" w:hanging="0"/>
        <w:jc w:val="both"/>
        <w:rPr/>
      </w:pPr>
      <w:r>
        <w:rPr>
          <w:rFonts w:eastAsia="Arial" w:cs="Garamond"/>
          <w:color w:val="000000"/>
          <w:sz w:val="22"/>
          <w:szCs w:val="22"/>
        </w:rPr>
        <w:t xml:space="preserve">□ </w:t>
      </w:r>
      <w:r>
        <w:rPr>
          <w:rFonts w:eastAsia="Arial" w:cs="Garamond"/>
          <w:i/>
          <w:color w:val="000000"/>
          <w:sz w:val="22"/>
          <w:szCs w:val="22"/>
        </w:rPr>
        <w:t>(</w:t>
      </w:r>
      <w:r>
        <w:rPr>
          <w:rFonts w:eastAsia="Arial" w:cs="Garamond"/>
          <w:i/>
          <w:iCs/>
          <w:color w:val="000000"/>
          <w:sz w:val="22"/>
          <w:szCs w:val="22"/>
        </w:rPr>
        <w:t xml:space="preserve">solo per studi associati) </w:t>
      </w:r>
      <w:r>
        <w:rPr>
          <w:rFonts w:eastAsia="Arial" w:cs="Garamond"/>
          <w:iCs/>
          <w:color w:val="000000"/>
          <w:sz w:val="22"/>
          <w:szCs w:val="22"/>
        </w:rPr>
        <w:t>statuto dell’associazione professionale e, ove non indicato il rappresentante, l’atto di nomina di quest’ultimo con i relativi poteri;</w:t>
      </w:r>
    </w:p>
    <w:p>
      <w:pPr>
        <w:pStyle w:val="Standard"/>
        <w:spacing w:lineRule="auto" w:line="360" w:before="57" w:after="0"/>
        <w:ind w:left="340" w:hanging="0"/>
        <w:jc w:val="both"/>
        <w:rPr/>
      </w:pPr>
      <w:r>
        <w:rPr>
          <w:rFonts w:eastAsia="Arial" w:cs="Garamond"/>
          <w:color w:val="000000"/>
          <w:sz w:val="22"/>
          <w:szCs w:val="22"/>
        </w:rPr>
        <w:t>□</w:t>
      </w:r>
      <w:r>
        <w:rPr>
          <w:rFonts w:cs="Garamond"/>
          <w:color w:val="000000"/>
          <w:sz w:val="22"/>
          <w:szCs w:val="22"/>
        </w:rPr>
        <w:t xml:space="preserve"> </w:t>
      </w:r>
      <w:r>
        <w:rPr>
          <w:rFonts w:eastAsia="Arial" w:cs="Garamond"/>
          <w:i/>
          <w:iCs/>
          <w:color w:val="000000"/>
          <w:sz w:val="22"/>
          <w:szCs w:val="22"/>
        </w:rPr>
        <w:t xml:space="preserve">(solo per raggruppamenti già costituiti) </w:t>
      </w:r>
      <w:r>
        <w:rPr>
          <w:rFonts w:eastAsia="Arial" w:cs="Garamond"/>
          <w:color w:val="000000"/>
          <w:sz w:val="22"/>
          <w:szCs w:val="22"/>
        </w:rPr>
        <w:t>mandato collettivo irrevocabile con rappresentanza conferito alla mandataria, con indicazione del soggetto designato quale mandatario;</w:t>
      </w:r>
    </w:p>
    <w:p>
      <w:pPr>
        <w:pStyle w:val="Standard"/>
        <w:spacing w:lineRule="auto" w:line="360" w:before="57" w:after="0"/>
        <w:ind w:left="340" w:hanging="0"/>
        <w:jc w:val="both"/>
        <w:rPr/>
      </w:pPr>
      <w:r>
        <w:rPr>
          <w:rFonts w:eastAsia="Arial" w:cs="Garamond"/>
          <w:color w:val="000000"/>
          <w:sz w:val="22"/>
          <w:szCs w:val="22"/>
        </w:rPr>
        <w:t>□</w:t>
      </w:r>
      <w:r>
        <w:rPr>
          <w:rFonts w:cs="Garamond"/>
          <w:color w:val="000000"/>
          <w:sz w:val="22"/>
          <w:szCs w:val="22"/>
        </w:rPr>
        <w:t xml:space="preserve"> </w:t>
      </w:r>
      <w:r>
        <w:rPr>
          <w:rFonts w:eastAsia="Arial" w:cs="Garamond"/>
          <w:i/>
          <w:iCs/>
          <w:color w:val="000000"/>
          <w:sz w:val="22"/>
          <w:szCs w:val="22"/>
        </w:rPr>
        <w:t xml:space="preserve">(solo per consorzi ordinati o GEIE già costituiti) </w:t>
      </w:r>
      <w:r>
        <w:rPr>
          <w:rFonts w:eastAsia="Arial" w:cs="Garamond"/>
          <w:iCs/>
          <w:color w:val="000000"/>
          <w:sz w:val="22"/>
          <w:szCs w:val="22"/>
        </w:rPr>
        <w:t>atto costitutivo e statuto del consorzio o GEIE, in copia autentica, con indicazione del soggetto designato quale capofila;</w:t>
      </w:r>
    </w:p>
    <w:p>
      <w:pPr>
        <w:pStyle w:val="Standard"/>
        <w:spacing w:lineRule="auto" w:line="360" w:before="57" w:after="0"/>
        <w:ind w:left="340" w:hanging="0"/>
        <w:jc w:val="both"/>
        <w:rPr/>
      </w:pPr>
      <w:r>
        <w:rPr>
          <w:rFonts w:eastAsia="Arial" w:cs="Garamond"/>
          <w:color w:val="000000"/>
          <w:sz w:val="22"/>
          <w:szCs w:val="22"/>
        </w:rPr>
        <w:t>□</w:t>
      </w:r>
      <w:r>
        <w:rPr>
          <w:rFonts w:cs="Garamond"/>
          <w:color w:val="000000"/>
          <w:sz w:val="22"/>
          <w:szCs w:val="22"/>
        </w:rPr>
        <w:t xml:space="preserve"> </w:t>
      </w:r>
      <w:r>
        <w:rPr>
          <w:rFonts w:eastAsia="Arial" w:cs="Garamond"/>
          <w:i/>
          <w:iCs/>
          <w:color w:val="000000"/>
          <w:sz w:val="22"/>
          <w:szCs w:val="22"/>
        </w:rPr>
        <w:t xml:space="preserve">(solo per aggregazioni di rete) </w:t>
      </w:r>
      <w:r>
        <w:rPr>
          <w:rFonts w:eastAsia="Arial" w:cs="Garamond"/>
          <w:iCs/>
          <w:color w:val="000000"/>
          <w:sz w:val="22"/>
          <w:szCs w:val="22"/>
        </w:rPr>
        <w:t>vedi indicazioni specifiche di cui al paragrafo 15.3.3 disciplinare di gara.</w:t>
      </w:r>
    </w:p>
    <w:p>
      <w:pPr>
        <w:pStyle w:val="Default"/>
        <w:spacing w:before="100" w:after="100"/>
        <w:ind w:left="360" w:hanging="0"/>
        <w:jc w:val="both"/>
        <w:rPr/>
      </w:pPr>
      <w:r>
        <w:rPr>
          <w:rStyle w:val="Carpredefinitoparagrafo1"/>
          <w:color w:val="auto"/>
          <w:sz w:val="22"/>
          <w:szCs w:val="22"/>
        </w:rPr>
        <w:t>□</w:t>
      </w:r>
      <w:r>
        <w:rPr>
          <w:rStyle w:val="Carpredefinitoparagrafo1"/>
          <w:color w:val="auto"/>
          <w:sz w:val="22"/>
          <w:szCs w:val="22"/>
        </w:rPr>
        <w:tab/>
        <w:t xml:space="preserve"> </w:t>
      </w:r>
      <w:r>
        <w:rPr>
          <w:rStyle w:val="Carpredefinitoparagrafo1"/>
          <w:i/>
          <w:iCs/>
          <w:color w:val="auto"/>
          <w:sz w:val="22"/>
          <w:szCs w:val="22"/>
        </w:rPr>
        <w:t>(SOLO IN CASO DI AVVALIMENTO) le dichiarazioni ed il documento contrattuale di cui all’art. 89 del D.Lgs. 50/2016</w:t>
      </w:r>
      <w:r>
        <w:rPr>
          <w:rStyle w:val="Carpredefinitoparagrafo1"/>
          <w:rFonts w:eastAsia="Arial" w:cs="Garamond" w:ascii="Garamond" w:hAnsi="Garamond"/>
          <w:i/>
          <w:iCs/>
          <w:color w:val="auto"/>
          <w:sz w:val="22"/>
          <w:szCs w:val="22"/>
          <w:shd w:fill="FFFFFF" w:val="clear"/>
        </w:rPr>
        <w:t>.</w:t>
      </w:r>
    </w:p>
    <w:p>
      <w:pPr>
        <w:pStyle w:val="Default"/>
        <w:widowControl w:val="false"/>
        <w:tabs>
          <w:tab w:val="clear" w:pos="708"/>
          <w:tab w:val="left" w:pos="2123" w:leader="none"/>
        </w:tabs>
        <w:spacing w:before="100" w:after="100"/>
        <w:ind w:left="360" w:hanging="0"/>
        <w:jc w:val="both"/>
        <w:rPr/>
      </w:pPr>
      <w:r>
        <w:rPr>
          <w:rStyle w:val="Carpredefinitoparagrafo1"/>
          <w:rFonts w:eastAsia="Arial" w:cs="Garamond" w:ascii="Garamond" w:hAnsi="Garamond"/>
          <w:i/>
          <w:iCs/>
          <w:color w:val="auto"/>
          <w:sz w:val="22"/>
          <w:szCs w:val="22"/>
          <w:shd w:fill="FFFFFF" w:val="clear"/>
        </w:rPr>
        <w:t>□</w:t>
      </w:r>
      <w:r>
        <w:rPr>
          <w:rStyle w:val="Carpredefinitoparagrafo1"/>
          <w:rFonts w:eastAsia="Arial" w:cs="Garamond" w:ascii="Garamond" w:hAnsi="Garamond"/>
          <w:b/>
          <w:i/>
          <w:iCs/>
          <w:color w:val="auto"/>
          <w:sz w:val="22"/>
          <w:szCs w:val="22"/>
          <w:shd w:fill="FFFFFF" w:val="clear"/>
        </w:rPr>
        <w:t xml:space="preserve">  </w:t>
      </w:r>
      <w:r>
        <w:rPr>
          <w:rStyle w:val="Carpredefinitoparagrafo1"/>
          <w:rFonts w:eastAsia="Arial" w:cs="Garamond" w:ascii="Garamond" w:hAnsi="Garamond"/>
          <w:i/>
          <w:iCs/>
          <w:color w:val="auto"/>
          <w:sz w:val="22"/>
          <w:szCs w:val="22"/>
          <w:shd w:fill="FFFFFF" w:val="clear"/>
        </w:rPr>
        <w:t xml:space="preserve"> </w:t>
      </w:r>
      <w:r>
        <w:rPr>
          <w:rStyle w:val="Carpredefinitoparagrafo1"/>
          <w:rFonts w:eastAsia="Arial" w:cs="Garamond" w:ascii="Garamond" w:hAnsi="Garamond"/>
          <w:i/>
          <w:iCs/>
          <w:color w:val="auto"/>
          <w:sz w:val="22"/>
          <w:szCs w:val="22"/>
          <w:shd w:fill="FFFFFF" w:val="clear"/>
        </w:rPr>
        <w:t>altro</w:t>
      </w:r>
    </w:p>
    <w:p>
      <w:pPr>
        <w:pStyle w:val="Standard"/>
        <w:spacing w:lineRule="auto" w:line="360" w:before="57" w:after="0"/>
        <w:ind w:left="340" w:hanging="0"/>
        <w:jc w:val="both"/>
        <w:rPr>
          <w:rFonts w:ascii="Garamond" w:hAnsi="Garamond" w:cs="Garamond"/>
          <w:color w:val="000000"/>
          <w:sz w:val="22"/>
          <w:szCs w:val="22"/>
        </w:rPr>
      </w:pPr>
      <w:r>
        <w:rPr>
          <w:rFonts w:cs="Garamond"/>
          <w:color w:val="000000"/>
          <w:sz w:val="22"/>
          <w:szCs w:val="22"/>
        </w:rPr>
      </w:r>
    </w:p>
    <w:p>
      <w:pPr>
        <w:pStyle w:val="Standard"/>
        <w:spacing w:lineRule="auto" w:line="360" w:before="57" w:after="0"/>
        <w:jc w:val="both"/>
        <w:rPr>
          <w:rFonts w:ascii="Garamond" w:hAnsi="Garamond" w:cs="Garamond"/>
          <w:color w:val="000000"/>
          <w:sz w:val="22"/>
          <w:szCs w:val="22"/>
        </w:rPr>
      </w:pPr>
      <w:r>
        <w:rPr>
          <w:rFonts w:cs="Garamond"/>
          <w:color w:val="000000"/>
          <w:sz w:val="22"/>
          <w:szCs w:val="22"/>
        </w:rPr>
      </w:r>
    </w:p>
    <w:p>
      <w:pPr>
        <w:pStyle w:val="Standard"/>
        <w:spacing w:lineRule="auto" w:line="360" w:before="57" w:after="0"/>
        <w:jc w:val="both"/>
        <w:rPr>
          <w:rFonts w:ascii="Garamond" w:hAnsi="Garamond" w:cs="Garamond"/>
          <w:color w:val="000000"/>
          <w:sz w:val="22"/>
          <w:szCs w:val="22"/>
        </w:rPr>
      </w:pPr>
      <w:r>
        <w:rPr>
          <w:rFonts w:cs="Garamond"/>
          <w:color w:val="000000"/>
          <w:sz w:val="22"/>
          <w:szCs w:val="22"/>
        </w:rPr>
        <w:t xml:space="preserve">Data </w:t>
        <w:tab/>
        <w:tab/>
        <w:tab/>
        <w:tab/>
        <w:tab/>
        <w:tab/>
        <w:tab/>
        <w:tab/>
        <w:tab/>
        <w:tab/>
        <w:t>Firma digitale</w:t>
      </w:r>
    </w:p>
    <w:p>
      <w:pPr>
        <w:pStyle w:val="Standard"/>
        <w:spacing w:lineRule="auto" w:line="360" w:before="57" w:after="0"/>
        <w:jc w:val="both"/>
        <w:rPr>
          <w:rFonts w:ascii="Garamond" w:hAnsi="Garamond" w:cs="Garamond"/>
          <w:color w:val="000000"/>
          <w:sz w:val="22"/>
          <w:szCs w:val="22"/>
        </w:rPr>
      </w:pPr>
      <w:r>
        <w:rPr>
          <w:rFonts w:cs="Garamond"/>
          <w:color w:val="000000"/>
          <w:sz w:val="22"/>
          <w:szCs w:val="22"/>
        </w:rPr>
        <w:t>___________________________</w:t>
        <w:tab/>
        <w:tab/>
        <w:tab/>
        <w:tab/>
        <w:t>______________________________</w:t>
      </w:r>
    </w:p>
    <w:p>
      <w:pPr>
        <w:pStyle w:val="Standard"/>
        <w:spacing w:lineRule="auto" w:line="360" w:before="57" w:after="0"/>
        <w:jc w:val="both"/>
        <w:rPr>
          <w:rFonts w:ascii="Garamond" w:hAnsi="Garamond" w:cs="Garamond"/>
          <w:i/>
          <w:i/>
          <w:iCs/>
          <w:color w:val="000000"/>
          <w:sz w:val="22"/>
          <w:szCs w:val="22"/>
        </w:rPr>
      </w:pPr>
      <w:r>
        <w:rPr>
          <w:rFonts w:cs="Garamond"/>
          <w:i/>
          <w:iCs/>
          <w:color w:val="000000"/>
          <w:sz w:val="22"/>
          <w:szCs w:val="22"/>
        </w:rPr>
        <w:t>in caso di TRI</w:t>
      </w:r>
    </w:p>
    <w:p>
      <w:pPr>
        <w:pStyle w:val="Standard"/>
        <w:spacing w:lineRule="auto" w:line="360" w:before="57" w:after="0"/>
        <w:jc w:val="both"/>
        <w:rPr>
          <w:rFonts w:ascii="Garamond" w:hAnsi="Garamond" w:cs="Garamond"/>
          <w:color w:val="000000"/>
          <w:sz w:val="22"/>
          <w:szCs w:val="22"/>
        </w:rPr>
      </w:pPr>
      <w:r>
        <w:rPr>
          <w:rFonts w:cs="Garamond"/>
          <w:color w:val="000000"/>
          <w:sz w:val="22"/>
          <w:szCs w:val="22"/>
        </w:rPr>
        <w:t>firma digitale_______________________ per l’operatore economico__________________________</w:t>
      </w:r>
    </w:p>
    <w:p>
      <w:pPr>
        <w:pStyle w:val="Standard"/>
        <w:spacing w:lineRule="auto" w:line="360" w:before="57" w:after="0"/>
        <w:jc w:val="both"/>
        <w:rPr>
          <w:rFonts w:ascii="Garamond" w:hAnsi="Garamond" w:cs="Garamond"/>
          <w:color w:val="000000"/>
          <w:sz w:val="22"/>
          <w:szCs w:val="22"/>
        </w:rPr>
      </w:pPr>
      <w:r>
        <w:rPr>
          <w:rFonts w:cs="Garamond"/>
          <w:color w:val="000000"/>
          <w:sz w:val="22"/>
          <w:szCs w:val="22"/>
        </w:rPr>
      </w:r>
    </w:p>
    <w:p>
      <w:pPr>
        <w:pStyle w:val="Standard"/>
        <w:spacing w:lineRule="auto" w:line="360" w:before="57" w:after="0"/>
        <w:jc w:val="both"/>
        <w:rPr>
          <w:rFonts w:ascii="Garamond" w:hAnsi="Garamond" w:cs="Garamond"/>
          <w:color w:val="000000"/>
          <w:sz w:val="22"/>
          <w:szCs w:val="22"/>
        </w:rPr>
      </w:pPr>
      <w:r>
        <w:rPr>
          <w:rFonts w:cs="Garamond"/>
          <w:color w:val="000000"/>
          <w:sz w:val="22"/>
          <w:szCs w:val="22"/>
        </w:rPr>
        <w:t>firma digitale_______________________ per l’operatore economico__________________________</w:t>
      </w:r>
    </w:p>
    <w:p>
      <w:pPr>
        <w:pStyle w:val="Standard"/>
        <w:spacing w:lineRule="auto" w:line="360" w:before="57" w:after="0"/>
        <w:jc w:val="both"/>
        <w:rPr>
          <w:rFonts w:ascii="Garamond" w:hAnsi="Garamond" w:cs="Garamond"/>
          <w:color w:val="000000"/>
          <w:sz w:val="22"/>
          <w:szCs w:val="22"/>
        </w:rPr>
      </w:pPr>
      <w:r>
        <w:rPr>
          <w:rFonts w:cs="Garamond"/>
          <w:color w:val="000000"/>
          <w:sz w:val="22"/>
          <w:szCs w:val="22"/>
        </w:rPr>
      </w:r>
    </w:p>
    <w:p>
      <w:pPr>
        <w:pStyle w:val="Standard"/>
        <w:spacing w:lineRule="auto" w:line="360" w:before="57" w:after="0"/>
        <w:jc w:val="both"/>
        <w:rPr>
          <w:rFonts w:ascii="Garamond" w:hAnsi="Garamond" w:cs="Garamond"/>
          <w:color w:val="000000"/>
          <w:sz w:val="22"/>
          <w:szCs w:val="22"/>
        </w:rPr>
      </w:pPr>
      <w:r>
        <w:rPr>
          <w:rFonts w:cs="Garamond"/>
          <w:color w:val="000000"/>
          <w:sz w:val="22"/>
          <w:szCs w:val="22"/>
        </w:rPr>
        <w:t>firma digitale_______________________ per l’operatore economico__________________________</w:t>
      </w:r>
    </w:p>
    <w:p>
      <w:pPr>
        <w:pStyle w:val="Standard"/>
        <w:tabs>
          <w:tab w:val="clear" w:pos="708"/>
          <w:tab w:val="left" w:pos="0" w:leader="none"/>
          <w:tab w:val="left" w:pos="9214" w:leader="none"/>
        </w:tabs>
        <w:spacing w:lineRule="auto" w:line="360"/>
        <w:jc w:val="both"/>
        <w:rPr>
          <w:rFonts w:ascii="Garamond" w:hAnsi="Garamond" w:cs="Garamond"/>
          <w:b/>
          <w:b/>
          <w:color w:val="FF0000"/>
          <w:sz w:val="22"/>
          <w:szCs w:val="22"/>
        </w:rPr>
      </w:pPr>
      <w:r>
        <w:rPr>
          <w:rFonts w:cs="Garamond"/>
          <w:b/>
          <w:color w:val="FF0000"/>
          <w:sz w:val="22"/>
          <w:szCs w:val="22"/>
        </w:rPr>
      </w:r>
    </w:p>
    <w:p>
      <w:pPr>
        <w:pStyle w:val="Standard"/>
        <w:tabs>
          <w:tab w:val="clear" w:pos="708"/>
          <w:tab w:val="left" w:pos="2558" w:leader="none"/>
        </w:tabs>
        <w:spacing w:lineRule="auto" w:line="360" w:before="0" w:after="200"/>
        <w:jc w:val="both"/>
        <w:rPr/>
      </w:pPr>
      <w:r>
        <w:rPr/>
      </w:r>
    </w:p>
    <w:sectPr>
      <w:footerReference w:type="default" r:id="rId2"/>
      <w:footnotePr>
        <w:numFmt w:val="decimal"/>
      </w:footnotePr>
      <w:type w:val="nextPage"/>
      <w:pgSz w:w="11906" w:h="16838"/>
      <w:pgMar w:left="1134" w:right="1134" w:header="0" w:top="1417" w:footer="380" w:bottom="1438" w:gutter="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Verdana">
    <w:charset w:val="00"/>
    <w:family w:val="roman"/>
    <w:pitch w:val="variable"/>
  </w:font>
  <w:font w:name="Wingdings">
    <w:charset w:val="00"/>
    <w:family w:val="roman"/>
    <w:pitch w:val="variable"/>
  </w:font>
  <w:font w:name="Courier New">
    <w:charset w:val="00"/>
    <w:family w:val="roman"/>
    <w:pitch w:val="variable"/>
  </w:font>
  <w:font w:name="Symbol">
    <w:charset w:val="00"/>
    <w:family w:val="roman"/>
    <w:pitch w:val="variable"/>
  </w:font>
  <w:font w:name="Arial">
    <w:charset w:val="00"/>
    <w:family w:val="roman"/>
    <w:pitch w:val="variable"/>
  </w:font>
  <w:font w:name="Trebuchet MS">
    <w:charset w:val="00"/>
    <w:family w:val="roman"/>
    <w:pitch w:val="variable"/>
  </w:font>
  <w:font w:name="Garamond">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Tahoma">
    <w:charset w:val="00"/>
    <w:family w:val="roman"/>
    <w:pitch w:val="variable"/>
  </w:font>
  <w:font w:name="Arial Unicode MS">
    <w:charset w:val="00"/>
    <w:family w:val="roman"/>
    <w:pitch w:val="variable"/>
  </w:font>
  <w:font w:name="Times">
    <w:altName w:val="Times New Roman"/>
    <w:charset w:val="00"/>
    <w:family w:val="roman"/>
    <w:pitch w:val="variable"/>
  </w:font>
  <w:font w:name="Helvetica">
    <w:altName w:val="Arial"/>
    <w:charset w:val="00"/>
    <w:family w:val="roman"/>
    <w:pitch w:val="variable"/>
  </w:font>
  <w:font w:name="ArialMT">
    <w:altName w:val=" Arial"/>
    <w:charset w:val="00"/>
    <w:family w:val="roman"/>
    <w:pitch w:val="variable"/>
  </w:font>
  <w:font w:name="Symbol">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ind w:right="360" w:hanging="0"/>
      <w:rPr/>
    </w:pPr>
    <w:r>
      <w:rPr/>
    </w:r>
    <w:r>
      <mc:AlternateContent>
        <mc:Choice Requires="wps">
          <w:drawing>
            <wp:anchor behindDoc="0" distT="0" distB="0" distL="114300" distR="114300" simplePos="0" locked="0" layoutInCell="1" allowOverlap="1" relativeHeight="16">
              <wp:simplePos x="0" y="0"/>
              <wp:positionH relativeFrom="page">
                <wp:posOffset>6769100</wp:posOffset>
              </wp:positionH>
              <wp:positionV relativeFrom="paragraph">
                <wp:posOffset>635</wp:posOffset>
              </wp:positionV>
              <wp:extent cx="55880" cy="306070"/>
              <wp:effectExtent l="0" t="0" r="0" b="0"/>
              <wp:wrapSquare wrapText="bothSides"/>
              <wp:docPr id="1" name="Cornice1"/>
              <a:graphic xmlns:a="http://schemas.openxmlformats.org/drawingml/2006/main">
                <a:graphicData uri="http://schemas.microsoft.com/office/word/2010/wordprocessingShape">
                  <wps:wsp>
                    <wps:cNvSpPr txBox="1"/>
                    <wps:spPr>
                      <a:xfrm>
                        <a:off x="0" y="0"/>
                        <a:ext cx="55880" cy="306070"/>
                      </a:xfrm>
                      <a:prstGeom prst="rect"/>
                    </wps:spPr>
                    <wps:txbx>
                      <w:txbxContent>
                        <w:p>
                          <w:pPr>
                            <w:pStyle w:val="Pidipagina"/>
                            <w:rPr/>
                          </w:pPr>
                          <w:r>
                            <w:rPr>
                              <w:rStyle w:val="Pagenumber"/>
                            </w:rPr>
                            <w:fldChar w:fldCharType="begin"/>
                          </w:r>
                          <w:r>
                            <w:rPr>
                              <w:rStyle w:val="Pagenumber"/>
                            </w:rPr>
                            <w:instrText> PAGE </w:instrText>
                          </w:r>
                          <w:r>
                            <w:rPr>
                              <w:rStyle w:val="Pagenumber"/>
                            </w:rPr>
                            <w:fldChar w:fldCharType="separate"/>
                          </w:r>
                          <w:r>
                            <w:rPr>
                              <w:rStyle w:val="Pagenumber"/>
                            </w:rPr>
                            <w:t>9</w:t>
                          </w:r>
                          <w:r>
                            <w:rPr>
                              <w:rStyle w:val="Pagenumber"/>
                            </w:rPr>
                            <w:fldChar w:fldCharType="end"/>
                          </w:r>
                        </w:p>
                        <w:p>
                          <w:pPr>
                            <w:pStyle w:val="Pidipagina"/>
                            <w:rPr/>
                          </w:pPr>
                          <w:r>
                            <w:rPr/>
                          </w:r>
                        </w:p>
                      </w:txbxContent>
                    </wps:txbx>
                    <wps:bodyPr anchor="t" lIns="0" tIns="0" rIns="0" bIns="0">
                      <a:noAutofit/>
                    </wps:bodyPr>
                  </wps:wsp>
                </a:graphicData>
              </a:graphic>
            </wp:anchor>
          </w:drawing>
        </mc:Choice>
        <mc:Fallback>
          <w:pict>
            <v:rect stroked="f" strokeweight="0pt" style="position:absolute;rotation:0;width:4.4pt;height:24.1pt;mso-wrap-distance-left:9pt;mso-wrap-distance-right:9pt;mso-wrap-distance-top:0pt;mso-wrap-distance-bottom:0pt;margin-top:0.05pt;mso-position-vertical-relative:text;margin-left:533pt;mso-position-horizontal-relative:page">
              <v:textbox inset="0in,0in,0in,0in">
                <w:txbxContent>
                  <w:p>
                    <w:pPr>
                      <w:pStyle w:val="Pidipagina"/>
                      <w:rPr/>
                    </w:pPr>
                    <w:r>
                      <w:rPr>
                        <w:rStyle w:val="Pagenumber"/>
                      </w:rPr>
                      <w:fldChar w:fldCharType="begin"/>
                    </w:r>
                    <w:r>
                      <w:rPr>
                        <w:rStyle w:val="Pagenumber"/>
                      </w:rPr>
                      <w:instrText> PAGE </w:instrText>
                    </w:r>
                    <w:r>
                      <w:rPr>
                        <w:rStyle w:val="Pagenumber"/>
                      </w:rPr>
                      <w:fldChar w:fldCharType="separate"/>
                    </w:r>
                    <w:r>
                      <w:rPr>
                        <w:rStyle w:val="Pagenumber"/>
                      </w:rPr>
                      <w:t>9</w:t>
                    </w:r>
                    <w:r>
                      <w:rPr>
                        <w:rStyle w:val="Pagenumber"/>
                      </w:rPr>
                      <w:fldChar w:fldCharType="end"/>
                    </w:r>
                  </w:p>
                  <w:p>
                    <w:pPr>
                      <w:pStyle w:val="Pidipagina"/>
                      <w:rPr/>
                    </w:pPr>
                    <w:r>
                      <w:rPr/>
                    </w:r>
                  </w:p>
                </w:txbxContent>
              </v:textbox>
              <w10:wrap type="square"/>
            </v:rect>
          </w:pict>
        </mc:Fallback>
      </mc:AlternateConten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Standard"/>
        <w:spacing w:before="57" w:after="0"/>
        <w:jc w:val="both"/>
        <w:rPr/>
      </w:pPr>
      <w:r>
        <w:rPr>
          <w:rStyle w:val="Caratterinotaapidipagina"/>
        </w:rPr>
        <w:footnoteRef/>
      </w:r>
      <w:r>
        <w:rPr>
          <w:rFonts w:cs="Garamond"/>
          <w:sz w:val="18"/>
          <w:szCs w:val="18"/>
        </w:rPr>
        <w:t xml:space="preserve"> </w:t>
      </w:r>
      <w:r>
        <w:rPr>
          <w:rFonts w:cs="Garamond"/>
          <w:b/>
          <w:sz w:val="18"/>
          <w:szCs w:val="18"/>
        </w:rPr>
        <w:t xml:space="preserve">N.B. Il quinquennio per la qualifica di giovane professionista decorre dalla data di conseguimento dell’abilitazione e non dalla data di iscrizione all’albo professionale </w:t>
      </w:r>
      <w:r>
        <w:rPr>
          <w:rFonts w:cs="Garamond"/>
          <w:b/>
          <w:i/>
          <w:iCs/>
          <w:sz w:val="18"/>
          <w:szCs w:val="18"/>
        </w:rPr>
        <w:t>(Consiglio di Stato n. 278/2018 e n. 2276/2019).</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Titolo8"/>
      <w:numFmt w:val="none"/>
      <w:suff w:val="nothing"/>
      <w:lvlText w:val=""/>
      <w:lvlJc w:val="left"/>
      <w:pPr>
        <w:ind w:left="432" w:hanging="432"/>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3">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4">
    <w:lvl w:ilvl="0">
      <w:start w:val="1"/>
      <w:numFmt w:val="bullet"/>
      <w:lvlText w:val=""/>
      <w:lvlJc w:val="left"/>
      <w:pPr>
        <w:ind w:left="720" w:hanging="360"/>
      </w:pPr>
      <w:rPr>
        <w:rFonts w:ascii="Symbol" w:hAnsi="Symbol" w:cs="Symbol" w:hint="default"/>
        <w:rFonts w:cs="OpenSymbol, 'Arial Unicode MS'"/>
      </w:rPr>
    </w:lvl>
    <w:lvl w:ilvl="1">
      <w:start w:val="1"/>
      <w:numFmt w:val="bullet"/>
      <w:lvlText w:val="◦"/>
      <w:lvlJc w:val="left"/>
      <w:pPr>
        <w:ind w:left="1080" w:hanging="360"/>
      </w:pPr>
      <w:rPr>
        <w:rFonts w:ascii="OpenSymbol" w:hAnsi="OpenSymbol" w:cs="OpenSymbol" w:hint="default"/>
        <w:sz w:val="22"/>
        <w:b/>
        <w:rFonts w:cs="OpenSymbol, 'Arial Unicode MS'"/>
      </w:rPr>
    </w:lvl>
    <w:lvl w:ilvl="2">
      <w:start w:val="1"/>
      <w:numFmt w:val="bullet"/>
      <w:lvlText w:val="▪"/>
      <w:lvlJc w:val="left"/>
      <w:pPr>
        <w:ind w:left="1440" w:hanging="360"/>
      </w:pPr>
      <w:rPr>
        <w:rFonts w:ascii="OpenSymbol" w:hAnsi="OpenSymbol" w:cs="OpenSymbol" w:hint="default"/>
        <w:rFonts w:cs="OpenSymbol, 'Arial Unicode MS'"/>
      </w:rPr>
    </w:lvl>
    <w:lvl w:ilvl="3">
      <w:start w:val="1"/>
      <w:numFmt w:val="bullet"/>
      <w:lvlText w:val=""/>
      <w:lvlJc w:val="left"/>
      <w:pPr>
        <w:ind w:left="1800" w:hanging="360"/>
      </w:pPr>
      <w:rPr>
        <w:rFonts w:ascii="Symbol" w:hAnsi="Symbol" w:cs="Symbol" w:hint="default"/>
        <w:rFonts w:cs="OpenSymbol, 'Arial Unicode MS'"/>
      </w:rPr>
    </w:lvl>
    <w:lvl w:ilvl="4">
      <w:start w:val="1"/>
      <w:numFmt w:val="bullet"/>
      <w:lvlText w:val="◦"/>
      <w:lvlJc w:val="left"/>
      <w:pPr>
        <w:ind w:left="2160" w:hanging="360"/>
      </w:pPr>
      <w:rPr>
        <w:rFonts w:ascii="OpenSymbol" w:hAnsi="OpenSymbol" w:cs="OpenSymbol" w:hint="default"/>
        <w:rFonts w:cs="OpenSymbol, 'Arial Unicode MS'"/>
      </w:rPr>
    </w:lvl>
    <w:lvl w:ilvl="5">
      <w:start w:val="1"/>
      <w:numFmt w:val="bullet"/>
      <w:lvlText w:val="▪"/>
      <w:lvlJc w:val="left"/>
      <w:pPr>
        <w:ind w:left="2520" w:hanging="360"/>
      </w:pPr>
      <w:rPr>
        <w:rFonts w:ascii="OpenSymbol" w:hAnsi="OpenSymbol" w:cs="OpenSymbol" w:hint="default"/>
        <w:rFonts w:cs="OpenSymbol, 'Arial Unicode MS'"/>
      </w:rPr>
    </w:lvl>
    <w:lvl w:ilvl="6">
      <w:start w:val="1"/>
      <w:numFmt w:val="bullet"/>
      <w:lvlText w:val=""/>
      <w:lvlJc w:val="left"/>
      <w:pPr>
        <w:ind w:left="2880" w:hanging="360"/>
      </w:pPr>
      <w:rPr>
        <w:rFonts w:ascii="Symbol" w:hAnsi="Symbol" w:cs="Symbol" w:hint="default"/>
        <w:rFonts w:cs="OpenSymbol, 'Arial Unicode MS'"/>
      </w:rPr>
    </w:lvl>
    <w:lvl w:ilvl="7">
      <w:start w:val="1"/>
      <w:numFmt w:val="bullet"/>
      <w:lvlText w:val="◦"/>
      <w:lvlJc w:val="left"/>
      <w:pPr>
        <w:ind w:left="3240" w:hanging="360"/>
      </w:pPr>
      <w:rPr>
        <w:rFonts w:ascii="OpenSymbol" w:hAnsi="OpenSymbol" w:cs="OpenSymbol" w:hint="default"/>
        <w:rFonts w:cs="OpenSymbol, 'Arial Unicode MS'"/>
      </w:rPr>
    </w:lvl>
    <w:lvl w:ilvl="8">
      <w:start w:val="1"/>
      <w:numFmt w:val="bullet"/>
      <w:lvlText w:val="▪"/>
      <w:lvlJc w:val="left"/>
      <w:pPr>
        <w:ind w:left="3600" w:hanging="360"/>
      </w:pPr>
      <w:rPr>
        <w:rFonts w:ascii="OpenSymbol" w:hAnsi="OpenSymbol" w:cs="OpenSymbol" w:hint="default"/>
        <w:rFonts w:cs="OpenSymbol, 'Arial Unicode MS'"/>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false"/>
  <w:footnotePr>
    <w:numFmt w:val="decimal"/>
    <w:footnote w:id="0"/>
    <w:footnote w:id="1"/>
  </w:footnotePr>
  <w:compat>
    <w:compatSetting w:name="compatibilityMode" w:uri="http://schemas.microsoft.com/office/word" w:val="12"/>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kern w:val="2"/>
        <w:sz w:val="24"/>
        <w:szCs w:val="24"/>
        <w:lang w:val="it-IT" w:eastAsia="zh-CN" w:bidi="hi-I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547aa"/>
    <w:pPr>
      <w:widowControl/>
      <w:suppressAutoHyphens w:val="true"/>
      <w:bidi w:val="0"/>
      <w:jc w:val="left"/>
      <w:textAlignment w:val="baseline"/>
    </w:pPr>
    <w:rPr>
      <w:rFonts w:ascii="Liberation Serif" w:hAnsi="Liberation Serif" w:eastAsia="SimSun" w:cs="Mangal"/>
      <w:color w:val="auto"/>
      <w:kern w:val="2"/>
      <w:sz w:val="24"/>
      <w:szCs w:val="24"/>
      <w:lang w:val="it-IT" w:eastAsia="zh-CN" w:bidi="hi-IN"/>
    </w:rPr>
  </w:style>
  <w:style w:type="paragraph" w:styleId="Titolo1">
    <w:name w:val="Heading 1"/>
    <w:next w:val="Standard"/>
    <w:qFormat/>
    <w:rsid w:val="00d547aa"/>
    <w:pPr>
      <w:keepNext w:val="true"/>
      <w:widowControl w:val="false"/>
      <w:overflowPunct w:val="true"/>
      <w:spacing w:before="480" w:after="0"/>
      <w:jc w:val="center"/>
      <w:outlineLvl w:val="0"/>
    </w:pPr>
    <w:rPr>
      <w:rFonts w:ascii="Liberation Serif" w:hAnsi="Liberation Serif" w:eastAsia="SimSun" w:cs="Mangal"/>
      <w:b/>
      <w:color w:val="auto"/>
      <w:kern w:val="2"/>
      <w:sz w:val="28"/>
      <w:szCs w:val="20"/>
      <w:lang w:val="it-IT" w:eastAsia="zh-CN" w:bidi="hi-IN"/>
    </w:rPr>
  </w:style>
  <w:style w:type="paragraph" w:styleId="Titolo2">
    <w:name w:val="Heading 2"/>
    <w:next w:val="Standard"/>
    <w:qFormat/>
    <w:rsid w:val="00d547aa"/>
    <w:pPr>
      <w:keepNext w:val="true"/>
      <w:widowControl w:val="false"/>
      <w:jc w:val="center"/>
      <w:outlineLvl w:val="1"/>
    </w:pPr>
    <w:rPr>
      <w:rFonts w:cs="Arial" w:ascii="Liberation Serif" w:hAnsi="Liberation Serif" w:eastAsia="SimSun"/>
      <w:b/>
      <w:bCs/>
      <w:iCs/>
      <w:color w:val="auto"/>
      <w:kern w:val="2"/>
      <w:sz w:val="22"/>
      <w:szCs w:val="28"/>
      <w:lang w:val="it-IT" w:eastAsia="zh-CN" w:bidi="hi-IN"/>
    </w:rPr>
  </w:style>
  <w:style w:type="paragraph" w:styleId="Titolo3">
    <w:name w:val="Heading 3"/>
    <w:next w:val="Standard"/>
    <w:qFormat/>
    <w:rsid w:val="00d547aa"/>
    <w:pPr>
      <w:keepNext w:val="true"/>
      <w:widowControl w:val="false"/>
      <w:spacing w:before="240" w:after="60"/>
      <w:jc w:val="center"/>
      <w:outlineLvl w:val="2"/>
    </w:pPr>
    <w:rPr>
      <w:rFonts w:ascii="Verdana" w:hAnsi="Verdana" w:eastAsia="Verdana" w:cs="Arial"/>
      <w:b/>
      <w:bCs/>
      <w:color w:val="0000FF"/>
      <w:kern w:val="2"/>
      <w:sz w:val="24"/>
      <w:szCs w:val="26"/>
      <w:lang w:val="it-IT" w:eastAsia="zh-CN" w:bidi="hi-IN"/>
    </w:rPr>
  </w:style>
  <w:style w:type="paragraph" w:styleId="Titolo4">
    <w:name w:val="Heading 4"/>
    <w:next w:val="Standard"/>
    <w:qFormat/>
    <w:rsid w:val="00d547aa"/>
    <w:pPr>
      <w:keepNext w:val="true"/>
      <w:widowControl w:val="false"/>
      <w:spacing w:before="240" w:after="60"/>
      <w:outlineLvl w:val="3"/>
    </w:pPr>
    <w:rPr>
      <w:rFonts w:ascii="Liberation Serif" w:hAnsi="Liberation Serif" w:eastAsia="SimSun" w:cs="Mangal"/>
      <w:b/>
      <w:bCs/>
      <w:color w:val="auto"/>
      <w:kern w:val="2"/>
      <w:sz w:val="28"/>
      <w:szCs w:val="28"/>
      <w:lang w:val="it-IT" w:eastAsia="zh-CN" w:bidi="hi-IN"/>
    </w:rPr>
  </w:style>
  <w:style w:type="paragraph" w:styleId="Titolo8">
    <w:name w:val="Heading 8"/>
    <w:next w:val="Standard"/>
    <w:qFormat/>
    <w:rsid w:val="00d547aa"/>
    <w:pPr>
      <w:widowControl w:val="false"/>
      <w:numPr>
        <w:ilvl w:val="0"/>
        <w:numId w:val="1"/>
      </w:numPr>
      <w:spacing w:before="240" w:after="60"/>
      <w:outlineLvl w:val="0"/>
    </w:pPr>
    <w:rPr>
      <w:rFonts w:ascii="Liberation Serif" w:hAnsi="Liberation Serif" w:eastAsia="SimSun" w:cs="Mangal"/>
      <w:i/>
      <w:iCs/>
      <w:color w:val="auto"/>
      <w:kern w:val="2"/>
      <w:sz w:val="24"/>
      <w:szCs w:val="24"/>
      <w:lang w:val="it-IT" w:eastAsia="zh-CN" w:bidi="hi-IN"/>
    </w:rPr>
  </w:style>
  <w:style w:type="character" w:styleId="DefaultParagraphFont" w:default="1">
    <w:name w:val="Default Paragraph Font"/>
    <w:uiPriority w:val="1"/>
    <w:semiHidden/>
    <w:unhideWhenUsed/>
    <w:qFormat/>
    <w:rPr/>
  </w:style>
  <w:style w:type="character" w:styleId="WW8Num1z0" w:customStyle="1">
    <w:name w:val="WW8Num1z0"/>
    <w:qFormat/>
    <w:rsid w:val="00d547aa"/>
    <w:rPr/>
  </w:style>
  <w:style w:type="character" w:styleId="WW8Num1z1" w:customStyle="1">
    <w:name w:val="WW8Num1z1"/>
    <w:qFormat/>
    <w:rsid w:val="00d547aa"/>
    <w:rPr/>
  </w:style>
  <w:style w:type="character" w:styleId="WW8Num1z2" w:customStyle="1">
    <w:name w:val="WW8Num1z2"/>
    <w:qFormat/>
    <w:rsid w:val="00d547aa"/>
    <w:rPr/>
  </w:style>
  <w:style w:type="character" w:styleId="WW8Num1z3" w:customStyle="1">
    <w:name w:val="WW8Num1z3"/>
    <w:qFormat/>
    <w:rsid w:val="00d547aa"/>
    <w:rPr/>
  </w:style>
  <w:style w:type="character" w:styleId="WW8Num1z4" w:customStyle="1">
    <w:name w:val="WW8Num1z4"/>
    <w:qFormat/>
    <w:rsid w:val="00d547aa"/>
    <w:rPr/>
  </w:style>
  <w:style w:type="character" w:styleId="WW8Num1z5" w:customStyle="1">
    <w:name w:val="WW8Num1z5"/>
    <w:qFormat/>
    <w:rsid w:val="00d547aa"/>
    <w:rPr/>
  </w:style>
  <w:style w:type="character" w:styleId="WW8Num1z6" w:customStyle="1">
    <w:name w:val="WW8Num1z6"/>
    <w:qFormat/>
    <w:rsid w:val="00d547aa"/>
    <w:rPr/>
  </w:style>
  <w:style w:type="character" w:styleId="WW8Num1z7" w:customStyle="1">
    <w:name w:val="WW8Num1z7"/>
    <w:qFormat/>
    <w:rsid w:val="00d547aa"/>
    <w:rPr/>
  </w:style>
  <w:style w:type="character" w:styleId="WW8Num1z8" w:customStyle="1">
    <w:name w:val="WW8Num1z8"/>
    <w:qFormat/>
    <w:rsid w:val="00d547aa"/>
    <w:rPr/>
  </w:style>
  <w:style w:type="character" w:styleId="WW8Num2z0" w:customStyle="1">
    <w:name w:val="WW8Num2z0"/>
    <w:qFormat/>
    <w:rsid w:val="00d547aa"/>
    <w:rPr/>
  </w:style>
  <w:style w:type="character" w:styleId="WW8Num2z1" w:customStyle="1">
    <w:name w:val="WW8Num2z1"/>
    <w:qFormat/>
    <w:rsid w:val="00d547aa"/>
    <w:rPr/>
  </w:style>
  <w:style w:type="character" w:styleId="WW8Num2z2" w:customStyle="1">
    <w:name w:val="WW8Num2z2"/>
    <w:qFormat/>
    <w:rsid w:val="00d547aa"/>
    <w:rPr/>
  </w:style>
  <w:style w:type="character" w:styleId="WW8Num2z3" w:customStyle="1">
    <w:name w:val="WW8Num2z3"/>
    <w:qFormat/>
    <w:rsid w:val="00d547aa"/>
    <w:rPr/>
  </w:style>
  <w:style w:type="character" w:styleId="WW8Num2z4" w:customStyle="1">
    <w:name w:val="WW8Num2z4"/>
    <w:qFormat/>
    <w:rsid w:val="00d547aa"/>
    <w:rPr/>
  </w:style>
  <w:style w:type="character" w:styleId="WW8Num2z5" w:customStyle="1">
    <w:name w:val="WW8Num2z5"/>
    <w:qFormat/>
    <w:rsid w:val="00d547aa"/>
    <w:rPr/>
  </w:style>
  <w:style w:type="character" w:styleId="WW8Num2z6" w:customStyle="1">
    <w:name w:val="WW8Num2z6"/>
    <w:qFormat/>
    <w:rsid w:val="00d547aa"/>
    <w:rPr/>
  </w:style>
  <w:style w:type="character" w:styleId="WW8Num2z7" w:customStyle="1">
    <w:name w:val="WW8Num2z7"/>
    <w:qFormat/>
    <w:rsid w:val="00d547aa"/>
    <w:rPr/>
  </w:style>
  <w:style w:type="character" w:styleId="WW8Num2z8" w:customStyle="1">
    <w:name w:val="WW8Num2z8"/>
    <w:qFormat/>
    <w:rsid w:val="00d547aa"/>
    <w:rPr/>
  </w:style>
  <w:style w:type="character" w:styleId="WW8Num3z0" w:customStyle="1">
    <w:name w:val="WW8Num3z0"/>
    <w:qFormat/>
    <w:rsid w:val="00d547aa"/>
    <w:rPr>
      <w:rFonts w:cs="Verdana"/>
    </w:rPr>
  </w:style>
  <w:style w:type="character" w:styleId="WW8Num4z0" w:customStyle="1">
    <w:name w:val="WW8Num4z0"/>
    <w:qFormat/>
    <w:rsid w:val="00d547aa"/>
    <w:rPr>
      <w:rFonts w:ascii="Wingdings" w:hAnsi="Wingdings" w:eastAsia="Wingdings" w:cs="Wingdings"/>
      <w:sz w:val="16"/>
    </w:rPr>
  </w:style>
  <w:style w:type="character" w:styleId="WW8Num5z0" w:customStyle="1">
    <w:name w:val="WW8Num5z0"/>
    <w:qFormat/>
    <w:rsid w:val="00d547aa"/>
    <w:rPr>
      <w:rFonts w:ascii="Times New Roman" w:hAnsi="Times New Roman" w:eastAsia="Times New Roman" w:cs="Times New Roman"/>
      <w:b/>
    </w:rPr>
  </w:style>
  <w:style w:type="character" w:styleId="WW8Num6z0" w:customStyle="1">
    <w:name w:val="WW8Num6z0"/>
    <w:qFormat/>
    <w:rsid w:val="00d547aa"/>
    <w:rPr>
      <w:rFonts w:ascii="Courier New" w:hAnsi="Courier New" w:eastAsia="Courier New" w:cs="Courier New"/>
    </w:rPr>
  </w:style>
  <w:style w:type="character" w:styleId="WW8Num7z0" w:customStyle="1">
    <w:name w:val="WW8Num7z0"/>
    <w:qFormat/>
    <w:rsid w:val="00d547aa"/>
    <w:rPr>
      <w:rFonts w:ascii="Wingdings" w:hAnsi="Wingdings" w:eastAsia="Times New Roman" w:cs="Wingdings"/>
      <w:color w:val="000000"/>
      <w:sz w:val="22"/>
      <w:szCs w:val="22"/>
      <w:lang w:val="it-IT" w:eastAsia="it-IT" w:bidi="ar-SA"/>
    </w:rPr>
  </w:style>
  <w:style w:type="character" w:styleId="WW8Num8z0" w:customStyle="1">
    <w:name w:val="WW8Num8z0"/>
    <w:qFormat/>
    <w:rsid w:val="00d547aa"/>
    <w:rPr>
      <w:rFonts w:ascii="Times New Roman" w:hAnsi="Times New Roman" w:eastAsia="Times New Roman" w:cs="Times New Roman"/>
      <w:b/>
    </w:rPr>
  </w:style>
  <w:style w:type="character" w:styleId="WW8Num8z1" w:customStyle="1">
    <w:name w:val="WW8Num8z1"/>
    <w:qFormat/>
    <w:rsid w:val="00d547aa"/>
    <w:rPr>
      <w:rFonts w:ascii="Wingdings" w:hAnsi="Wingdings" w:eastAsia="Wingdings" w:cs="Courier New"/>
    </w:rPr>
  </w:style>
  <w:style w:type="character" w:styleId="WW8Num9z0" w:customStyle="1">
    <w:name w:val="WW8Num9z0"/>
    <w:qFormat/>
    <w:rsid w:val="00d547aa"/>
    <w:rPr>
      <w:rFonts w:ascii="Symbol" w:hAnsi="Symbol" w:eastAsia="Symbol" w:cs="Symbol"/>
    </w:rPr>
  </w:style>
  <w:style w:type="character" w:styleId="WW8Num9z1" w:customStyle="1">
    <w:name w:val="WW8Num9z1"/>
    <w:qFormat/>
    <w:rsid w:val="00d547aa"/>
    <w:rPr>
      <w:rFonts w:ascii="Courier New" w:hAnsi="Courier New" w:eastAsia="Courier New" w:cs="Courier New"/>
    </w:rPr>
  </w:style>
  <w:style w:type="character" w:styleId="WW8Num9z2" w:customStyle="1">
    <w:name w:val="WW8Num9z2"/>
    <w:qFormat/>
    <w:rsid w:val="00d547aa"/>
    <w:rPr>
      <w:rFonts w:ascii="Wingdings" w:hAnsi="Wingdings" w:eastAsia="Wingdings" w:cs="Wingdings"/>
    </w:rPr>
  </w:style>
  <w:style w:type="character" w:styleId="WW8Num9z4" w:customStyle="1">
    <w:name w:val="WW8Num9z4"/>
    <w:qFormat/>
    <w:rsid w:val="00d547aa"/>
    <w:rPr/>
  </w:style>
  <w:style w:type="character" w:styleId="WW8Num9z5" w:customStyle="1">
    <w:name w:val="WW8Num9z5"/>
    <w:qFormat/>
    <w:rsid w:val="00d547aa"/>
    <w:rPr/>
  </w:style>
  <w:style w:type="character" w:styleId="WW8Num9z6" w:customStyle="1">
    <w:name w:val="WW8Num9z6"/>
    <w:qFormat/>
    <w:rsid w:val="00d547aa"/>
    <w:rPr/>
  </w:style>
  <w:style w:type="character" w:styleId="WW8Num9z7" w:customStyle="1">
    <w:name w:val="WW8Num9z7"/>
    <w:qFormat/>
    <w:rsid w:val="00d547aa"/>
    <w:rPr/>
  </w:style>
  <w:style w:type="character" w:styleId="WW8Num9z8" w:customStyle="1">
    <w:name w:val="WW8Num9z8"/>
    <w:qFormat/>
    <w:rsid w:val="00d547aa"/>
    <w:rPr/>
  </w:style>
  <w:style w:type="character" w:styleId="WW8Num8z2" w:customStyle="1">
    <w:name w:val="WW8Num8z2"/>
    <w:qFormat/>
    <w:rsid w:val="00d547aa"/>
    <w:rPr>
      <w:rFonts w:ascii="Symbol" w:hAnsi="Symbol" w:eastAsia="Symbol" w:cs="Symbol"/>
    </w:rPr>
  </w:style>
  <w:style w:type="character" w:styleId="WW8Num10z0" w:customStyle="1">
    <w:name w:val="WW8Num10z0"/>
    <w:qFormat/>
    <w:rsid w:val="00d547aa"/>
    <w:rPr>
      <w:rFonts w:ascii="Symbol" w:hAnsi="Symbol" w:eastAsia="Symbol" w:cs="Symbol"/>
    </w:rPr>
  </w:style>
  <w:style w:type="character" w:styleId="WW8Num10z1" w:customStyle="1">
    <w:name w:val="WW8Num10z1"/>
    <w:qFormat/>
    <w:rsid w:val="00d547aa"/>
    <w:rPr>
      <w:rFonts w:ascii="Courier New" w:hAnsi="Courier New" w:eastAsia="Courier New" w:cs="Courier New"/>
    </w:rPr>
  </w:style>
  <w:style w:type="character" w:styleId="WW8Num10z2" w:customStyle="1">
    <w:name w:val="WW8Num10z2"/>
    <w:qFormat/>
    <w:rsid w:val="00d547aa"/>
    <w:rPr>
      <w:rFonts w:ascii="Wingdings" w:hAnsi="Wingdings" w:eastAsia="Wingdings" w:cs="Wingdings"/>
    </w:rPr>
  </w:style>
  <w:style w:type="character" w:styleId="WW8Num10z4" w:customStyle="1">
    <w:name w:val="WW8Num10z4"/>
    <w:qFormat/>
    <w:rsid w:val="00d547aa"/>
    <w:rPr/>
  </w:style>
  <w:style w:type="character" w:styleId="WW8Num10z5" w:customStyle="1">
    <w:name w:val="WW8Num10z5"/>
    <w:qFormat/>
    <w:rsid w:val="00d547aa"/>
    <w:rPr/>
  </w:style>
  <w:style w:type="character" w:styleId="WW8Num10z6" w:customStyle="1">
    <w:name w:val="WW8Num10z6"/>
    <w:qFormat/>
    <w:rsid w:val="00d547aa"/>
    <w:rPr/>
  </w:style>
  <w:style w:type="character" w:styleId="WW8Num10z7" w:customStyle="1">
    <w:name w:val="WW8Num10z7"/>
    <w:qFormat/>
    <w:rsid w:val="00d547aa"/>
    <w:rPr/>
  </w:style>
  <w:style w:type="character" w:styleId="WW8Num10z8" w:customStyle="1">
    <w:name w:val="WW8Num10z8"/>
    <w:qFormat/>
    <w:rsid w:val="00d547aa"/>
    <w:rPr/>
  </w:style>
  <w:style w:type="character" w:styleId="WW8Num11z0" w:customStyle="1">
    <w:name w:val="WW8Num11z0"/>
    <w:qFormat/>
    <w:rsid w:val="00d547aa"/>
    <w:rPr>
      <w:rFonts w:ascii="Arial" w:hAnsi="Arial" w:eastAsia="Arial" w:cs="Arial"/>
      <w:b/>
      <w:i w:val="false"/>
      <w:sz w:val="22"/>
      <w:szCs w:val="24"/>
    </w:rPr>
  </w:style>
  <w:style w:type="character" w:styleId="WW8Num11z1" w:customStyle="1">
    <w:name w:val="WW8Num11z1"/>
    <w:qFormat/>
    <w:rsid w:val="00d547aa"/>
    <w:rPr>
      <w:szCs w:val="24"/>
    </w:rPr>
  </w:style>
  <w:style w:type="character" w:styleId="WW8Num11z2" w:customStyle="1">
    <w:name w:val="WW8Num11z2"/>
    <w:qFormat/>
    <w:rsid w:val="00d547aa"/>
    <w:rPr/>
  </w:style>
  <w:style w:type="character" w:styleId="WW8Num11z3" w:customStyle="1">
    <w:name w:val="WW8Num11z3"/>
    <w:qFormat/>
    <w:rsid w:val="00d547aa"/>
    <w:rPr/>
  </w:style>
  <w:style w:type="character" w:styleId="WW8Num11z4" w:customStyle="1">
    <w:name w:val="WW8Num11z4"/>
    <w:qFormat/>
    <w:rsid w:val="00d547aa"/>
    <w:rPr/>
  </w:style>
  <w:style w:type="character" w:styleId="WW8Num11z5" w:customStyle="1">
    <w:name w:val="WW8Num11z5"/>
    <w:qFormat/>
    <w:rsid w:val="00d547aa"/>
    <w:rPr/>
  </w:style>
  <w:style w:type="character" w:styleId="WW8Num11z6" w:customStyle="1">
    <w:name w:val="WW8Num11z6"/>
    <w:qFormat/>
    <w:rsid w:val="00d547aa"/>
    <w:rPr/>
  </w:style>
  <w:style w:type="character" w:styleId="WW8Num11z7" w:customStyle="1">
    <w:name w:val="WW8Num11z7"/>
    <w:qFormat/>
    <w:rsid w:val="00d547aa"/>
    <w:rPr/>
  </w:style>
  <w:style w:type="character" w:styleId="WW8Num11z8" w:customStyle="1">
    <w:name w:val="WW8Num11z8"/>
    <w:qFormat/>
    <w:rsid w:val="00d547aa"/>
    <w:rPr/>
  </w:style>
  <w:style w:type="character" w:styleId="WW8Num8z3" w:customStyle="1">
    <w:name w:val="WW8Num8z3"/>
    <w:qFormat/>
    <w:rsid w:val="00d547aa"/>
    <w:rPr/>
  </w:style>
  <w:style w:type="character" w:styleId="WW8Num8z4" w:customStyle="1">
    <w:name w:val="WW8Num8z4"/>
    <w:qFormat/>
    <w:rsid w:val="00d547aa"/>
    <w:rPr/>
  </w:style>
  <w:style w:type="character" w:styleId="WW8Num8z5" w:customStyle="1">
    <w:name w:val="WW8Num8z5"/>
    <w:qFormat/>
    <w:rsid w:val="00d547aa"/>
    <w:rPr/>
  </w:style>
  <w:style w:type="character" w:styleId="WW8Num8z6" w:customStyle="1">
    <w:name w:val="WW8Num8z6"/>
    <w:qFormat/>
    <w:rsid w:val="00d547aa"/>
    <w:rPr/>
  </w:style>
  <w:style w:type="character" w:styleId="WW8Num8z7" w:customStyle="1">
    <w:name w:val="WW8Num8z7"/>
    <w:qFormat/>
    <w:rsid w:val="00d547aa"/>
    <w:rPr/>
  </w:style>
  <w:style w:type="character" w:styleId="WW8Num8z8" w:customStyle="1">
    <w:name w:val="WW8Num8z8"/>
    <w:qFormat/>
    <w:rsid w:val="00d547aa"/>
    <w:rPr/>
  </w:style>
  <w:style w:type="character" w:styleId="WW8Num7z1" w:customStyle="1">
    <w:name w:val="WW8Num7z1"/>
    <w:qFormat/>
    <w:rsid w:val="00d547aa"/>
    <w:rPr/>
  </w:style>
  <w:style w:type="character" w:styleId="WW8Num7z2" w:customStyle="1">
    <w:name w:val="WW8Num7z2"/>
    <w:qFormat/>
    <w:rsid w:val="00d547aa"/>
    <w:rPr/>
  </w:style>
  <w:style w:type="character" w:styleId="WW8Num7z3" w:customStyle="1">
    <w:name w:val="WW8Num7z3"/>
    <w:qFormat/>
    <w:rsid w:val="00d547aa"/>
    <w:rPr/>
  </w:style>
  <w:style w:type="character" w:styleId="WW8Num7z4" w:customStyle="1">
    <w:name w:val="WW8Num7z4"/>
    <w:qFormat/>
    <w:rsid w:val="00d547aa"/>
    <w:rPr/>
  </w:style>
  <w:style w:type="character" w:styleId="WW8Num7z5" w:customStyle="1">
    <w:name w:val="WW8Num7z5"/>
    <w:qFormat/>
    <w:rsid w:val="00d547aa"/>
    <w:rPr/>
  </w:style>
  <w:style w:type="character" w:styleId="WW8Num7z6" w:customStyle="1">
    <w:name w:val="WW8Num7z6"/>
    <w:qFormat/>
    <w:rsid w:val="00d547aa"/>
    <w:rPr/>
  </w:style>
  <w:style w:type="character" w:styleId="WW8Num7z7" w:customStyle="1">
    <w:name w:val="WW8Num7z7"/>
    <w:qFormat/>
    <w:rsid w:val="00d547aa"/>
    <w:rPr/>
  </w:style>
  <w:style w:type="character" w:styleId="WW8Num7z8" w:customStyle="1">
    <w:name w:val="WW8Num7z8"/>
    <w:qFormat/>
    <w:rsid w:val="00d547aa"/>
    <w:rPr/>
  </w:style>
  <w:style w:type="character" w:styleId="WW8Num3z1" w:customStyle="1">
    <w:name w:val="WW8Num3z1"/>
    <w:qFormat/>
    <w:rsid w:val="00d547aa"/>
    <w:rPr/>
  </w:style>
  <w:style w:type="character" w:styleId="WW8Num3z2" w:customStyle="1">
    <w:name w:val="WW8Num3z2"/>
    <w:qFormat/>
    <w:rsid w:val="00d547aa"/>
    <w:rPr/>
  </w:style>
  <w:style w:type="character" w:styleId="WW8Num3z3" w:customStyle="1">
    <w:name w:val="WW8Num3z3"/>
    <w:qFormat/>
    <w:rsid w:val="00d547aa"/>
    <w:rPr/>
  </w:style>
  <w:style w:type="character" w:styleId="WW8Num3z4" w:customStyle="1">
    <w:name w:val="WW8Num3z4"/>
    <w:qFormat/>
    <w:rsid w:val="00d547aa"/>
    <w:rPr/>
  </w:style>
  <w:style w:type="character" w:styleId="WW8Num3z5" w:customStyle="1">
    <w:name w:val="WW8Num3z5"/>
    <w:qFormat/>
    <w:rsid w:val="00d547aa"/>
    <w:rPr/>
  </w:style>
  <w:style w:type="character" w:styleId="WW8Num3z6" w:customStyle="1">
    <w:name w:val="WW8Num3z6"/>
    <w:qFormat/>
    <w:rsid w:val="00d547aa"/>
    <w:rPr/>
  </w:style>
  <w:style w:type="character" w:styleId="WW8Num3z7" w:customStyle="1">
    <w:name w:val="WW8Num3z7"/>
    <w:qFormat/>
    <w:rsid w:val="00d547aa"/>
    <w:rPr/>
  </w:style>
  <w:style w:type="character" w:styleId="WW8Num3z8" w:customStyle="1">
    <w:name w:val="WW8Num3z8"/>
    <w:qFormat/>
    <w:rsid w:val="00d547aa"/>
    <w:rPr/>
  </w:style>
  <w:style w:type="character" w:styleId="WW8Num4z1" w:customStyle="1">
    <w:name w:val="WW8Num4z1"/>
    <w:qFormat/>
    <w:rsid w:val="00d547aa"/>
    <w:rPr>
      <w:rFonts w:ascii="Courier New" w:hAnsi="Courier New" w:eastAsia="Courier New" w:cs="Courier New"/>
    </w:rPr>
  </w:style>
  <w:style w:type="character" w:styleId="WW8Num4z2" w:customStyle="1">
    <w:name w:val="WW8Num4z2"/>
    <w:qFormat/>
    <w:rsid w:val="00d547aa"/>
    <w:rPr>
      <w:rFonts w:ascii="Wingdings" w:hAnsi="Wingdings" w:eastAsia="Wingdings" w:cs="Wingdings"/>
    </w:rPr>
  </w:style>
  <w:style w:type="character" w:styleId="WW8Num4z3" w:customStyle="1">
    <w:name w:val="WW8Num4z3"/>
    <w:qFormat/>
    <w:rsid w:val="00d547aa"/>
    <w:rPr>
      <w:rFonts w:ascii="Symbol" w:hAnsi="Symbol" w:eastAsia="Symbol" w:cs="Symbol"/>
    </w:rPr>
  </w:style>
  <w:style w:type="character" w:styleId="WW8Num5z1" w:customStyle="1">
    <w:name w:val="WW8Num5z1"/>
    <w:qFormat/>
    <w:rsid w:val="00d547aa"/>
    <w:rPr>
      <w:rFonts w:ascii="Courier New" w:hAnsi="Courier New" w:eastAsia="Courier New" w:cs="Courier New"/>
    </w:rPr>
  </w:style>
  <w:style w:type="character" w:styleId="WW8Num5z2" w:customStyle="1">
    <w:name w:val="WW8Num5z2"/>
    <w:qFormat/>
    <w:rsid w:val="00d547aa"/>
    <w:rPr>
      <w:rFonts w:ascii="Wingdings" w:hAnsi="Wingdings" w:eastAsia="Wingdings" w:cs="Wingdings"/>
    </w:rPr>
  </w:style>
  <w:style w:type="character" w:styleId="WW8Num5z3" w:customStyle="1">
    <w:name w:val="WW8Num5z3"/>
    <w:qFormat/>
    <w:rsid w:val="00d547aa"/>
    <w:rPr>
      <w:rFonts w:ascii="Symbol" w:hAnsi="Symbol" w:eastAsia="Symbol" w:cs="Symbol"/>
    </w:rPr>
  </w:style>
  <w:style w:type="character" w:styleId="WW8Num6z1" w:customStyle="1">
    <w:name w:val="WW8Num6z1"/>
    <w:qFormat/>
    <w:rsid w:val="00d547aa"/>
    <w:rPr/>
  </w:style>
  <w:style w:type="character" w:styleId="WW8Num6z2" w:customStyle="1">
    <w:name w:val="WW8Num6z2"/>
    <w:qFormat/>
    <w:rsid w:val="00d547aa"/>
    <w:rPr/>
  </w:style>
  <w:style w:type="character" w:styleId="WW8Num6z3" w:customStyle="1">
    <w:name w:val="WW8Num6z3"/>
    <w:qFormat/>
    <w:rsid w:val="00d547aa"/>
    <w:rPr/>
  </w:style>
  <w:style w:type="character" w:styleId="WW8Num6z4" w:customStyle="1">
    <w:name w:val="WW8Num6z4"/>
    <w:qFormat/>
    <w:rsid w:val="00d547aa"/>
    <w:rPr/>
  </w:style>
  <w:style w:type="character" w:styleId="WW8Num6z5" w:customStyle="1">
    <w:name w:val="WW8Num6z5"/>
    <w:qFormat/>
    <w:rsid w:val="00d547aa"/>
    <w:rPr/>
  </w:style>
  <w:style w:type="character" w:styleId="WW8Num6z6" w:customStyle="1">
    <w:name w:val="WW8Num6z6"/>
    <w:qFormat/>
    <w:rsid w:val="00d547aa"/>
    <w:rPr/>
  </w:style>
  <w:style w:type="character" w:styleId="WW8Num6z7" w:customStyle="1">
    <w:name w:val="WW8Num6z7"/>
    <w:qFormat/>
    <w:rsid w:val="00d547aa"/>
    <w:rPr/>
  </w:style>
  <w:style w:type="character" w:styleId="WW8Num6z8" w:customStyle="1">
    <w:name w:val="WW8Num6z8"/>
    <w:qFormat/>
    <w:rsid w:val="00d547aa"/>
    <w:rPr/>
  </w:style>
  <w:style w:type="character" w:styleId="WW8Num9z3" w:customStyle="1">
    <w:name w:val="WW8Num9z3"/>
    <w:qFormat/>
    <w:rsid w:val="00d547aa"/>
    <w:rPr>
      <w:rFonts w:ascii="Symbol" w:hAnsi="Symbol" w:eastAsia="Symbol" w:cs="Symbol"/>
    </w:rPr>
  </w:style>
  <w:style w:type="character" w:styleId="WW8Num10z3" w:customStyle="1">
    <w:name w:val="WW8Num10z3"/>
    <w:qFormat/>
    <w:rsid w:val="00d547aa"/>
    <w:rPr>
      <w:rFonts w:ascii="Symbol" w:hAnsi="Symbol" w:eastAsia="Symbol" w:cs="Symbol"/>
    </w:rPr>
  </w:style>
  <w:style w:type="character" w:styleId="WW8Num12z0" w:customStyle="1">
    <w:name w:val="WW8Num12z0"/>
    <w:qFormat/>
    <w:rsid w:val="00d547aa"/>
    <w:rPr/>
  </w:style>
  <w:style w:type="character" w:styleId="WW8Num12z1" w:customStyle="1">
    <w:name w:val="WW8Num12z1"/>
    <w:qFormat/>
    <w:rsid w:val="00d547aa"/>
    <w:rPr/>
  </w:style>
  <w:style w:type="character" w:styleId="WW8Num12z2" w:customStyle="1">
    <w:name w:val="WW8Num12z2"/>
    <w:qFormat/>
    <w:rsid w:val="00d547aa"/>
    <w:rPr/>
  </w:style>
  <w:style w:type="character" w:styleId="WW8Num12z3" w:customStyle="1">
    <w:name w:val="WW8Num12z3"/>
    <w:qFormat/>
    <w:rsid w:val="00d547aa"/>
    <w:rPr/>
  </w:style>
  <w:style w:type="character" w:styleId="WW8Num12z4" w:customStyle="1">
    <w:name w:val="WW8Num12z4"/>
    <w:qFormat/>
    <w:rsid w:val="00d547aa"/>
    <w:rPr/>
  </w:style>
  <w:style w:type="character" w:styleId="WW8Num12z5" w:customStyle="1">
    <w:name w:val="WW8Num12z5"/>
    <w:qFormat/>
    <w:rsid w:val="00d547aa"/>
    <w:rPr/>
  </w:style>
  <w:style w:type="character" w:styleId="WW8Num12z6" w:customStyle="1">
    <w:name w:val="WW8Num12z6"/>
    <w:qFormat/>
    <w:rsid w:val="00d547aa"/>
    <w:rPr/>
  </w:style>
  <w:style w:type="character" w:styleId="WW8Num12z7" w:customStyle="1">
    <w:name w:val="WW8Num12z7"/>
    <w:qFormat/>
    <w:rsid w:val="00d547aa"/>
    <w:rPr/>
  </w:style>
  <w:style w:type="character" w:styleId="WW8Num12z8" w:customStyle="1">
    <w:name w:val="WW8Num12z8"/>
    <w:qFormat/>
    <w:rsid w:val="00d547aa"/>
    <w:rPr/>
  </w:style>
  <w:style w:type="character" w:styleId="WW8Num13z0" w:customStyle="1">
    <w:name w:val="WW8Num13z0"/>
    <w:qFormat/>
    <w:rsid w:val="00d547aa"/>
    <w:rPr>
      <w:rFonts w:ascii="Courier New" w:hAnsi="Courier New" w:eastAsia="Courier New" w:cs="Courier New"/>
    </w:rPr>
  </w:style>
  <w:style w:type="character" w:styleId="WW8Num13z1" w:customStyle="1">
    <w:name w:val="WW8Num13z1"/>
    <w:qFormat/>
    <w:rsid w:val="00d547aa"/>
    <w:rPr/>
  </w:style>
  <w:style w:type="character" w:styleId="WW8Num13z2" w:customStyle="1">
    <w:name w:val="WW8Num13z2"/>
    <w:qFormat/>
    <w:rsid w:val="00d547aa"/>
    <w:rPr/>
  </w:style>
  <w:style w:type="character" w:styleId="WW8Num13z3" w:customStyle="1">
    <w:name w:val="WW8Num13z3"/>
    <w:qFormat/>
    <w:rsid w:val="00d547aa"/>
    <w:rPr/>
  </w:style>
  <w:style w:type="character" w:styleId="WW8Num13z4" w:customStyle="1">
    <w:name w:val="WW8Num13z4"/>
    <w:qFormat/>
    <w:rsid w:val="00d547aa"/>
    <w:rPr/>
  </w:style>
  <w:style w:type="character" w:styleId="WW8Num13z5" w:customStyle="1">
    <w:name w:val="WW8Num13z5"/>
    <w:qFormat/>
    <w:rsid w:val="00d547aa"/>
    <w:rPr/>
  </w:style>
  <w:style w:type="character" w:styleId="WW8Num13z6" w:customStyle="1">
    <w:name w:val="WW8Num13z6"/>
    <w:qFormat/>
    <w:rsid w:val="00d547aa"/>
    <w:rPr/>
  </w:style>
  <w:style w:type="character" w:styleId="WW8Num13z7" w:customStyle="1">
    <w:name w:val="WW8Num13z7"/>
    <w:qFormat/>
    <w:rsid w:val="00d547aa"/>
    <w:rPr/>
  </w:style>
  <w:style w:type="character" w:styleId="WW8Num13z8" w:customStyle="1">
    <w:name w:val="WW8Num13z8"/>
    <w:qFormat/>
    <w:rsid w:val="00d547aa"/>
    <w:rPr/>
  </w:style>
  <w:style w:type="character" w:styleId="WW8Num14z0" w:customStyle="1">
    <w:name w:val="WW8Num14z0"/>
    <w:qFormat/>
    <w:rsid w:val="00d547aa"/>
    <w:rPr/>
  </w:style>
  <w:style w:type="character" w:styleId="WW8Num14z1" w:customStyle="1">
    <w:name w:val="WW8Num14z1"/>
    <w:qFormat/>
    <w:rsid w:val="00d547aa"/>
    <w:rPr/>
  </w:style>
  <w:style w:type="character" w:styleId="WW8Num14z2" w:customStyle="1">
    <w:name w:val="WW8Num14z2"/>
    <w:qFormat/>
    <w:rsid w:val="00d547aa"/>
    <w:rPr/>
  </w:style>
  <w:style w:type="character" w:styleId="WW8Num14z3" w:customStyle="1">
    <w:name w:val="WW8Num14z3"/>
    <w:qFormat/>
    <w:rsid w:val="00d547aa"/>
    <w:rPr/>
  </w:style>
  <w:style w:type="character" w:styleId="WW8Num14z4" w:customStyle="1">
    <w:name w:val="WW8Num14z4"/>
    <w:qFormat/>
    <w:rsid w:val="00d547aa"/>
    <w:rPr/>
  </w:style>
  <w:style w:type="character" w:styleId="WW8Num14z5" w:customStyle="1">
    <w:name w:val="WW8Num14z5"/>
    <w:qFormat/>
    <w:rsid w:val="00d547aa"/>
    <w:rPr/>
  </w:style>
  <w:style w:type="character" w:styleId="WW8Num14z6" w:customStyle="1">
    <w:name w:val="WW8Num14z6"/>
    <w:qFormat/>
    <w:rsid w:val="00d547aa"/>
    <w:rPr/>
  </w:style>
  <w:style w:type="character" w:styleId="WW8Num14z7" w:customStyle="1">
    <w:name w:val="WW8Num14z7"/>
    <w:qFormat/>
    <w:rsid w:val="00d547aa"/>
    <w:rPr/>
  </w:style>
  <w:style w:type="character" w:styleId="WW8Num14z8" w:customStyle="1">
    <w:name w:val="WW8Num14z8"/>
    <w:qFormat/>
    <w:rsid w:val="00d547aa"/>
    <w:rPr/>
  </w:style>
  <w:style w:type="character" w:styleId="WW8Num15z0" w:customStyle="1">
    <w:name w:val="WW8Num15z0"/>
    <w:qFormat/>
    <w:rsid w:val="00d547aa"/>
    <w:rPr>
      <w:rFonts w:ascii="Times New Roman" w:hAnsi="Times New Roman" w:eastAsia="Times New Roman" w:cs="Times New Roman"/>
    </w:rPr>
  </w:style>
  <w:style w:type="character" w:styleId="WW8Num15z1" w:customStyle="1">
    <w:name w:val="WW8Num15z1"/>
    <w:qFormat/>
    <w:rsid w:val="00d547aa"/>
    <w:rPr>
      <w:rFonts w:ascii="Courier New" w:hAnsi="Courier New" w:eastAsia="Courier New" w:cs="Courier New"/>
    </w:rPr>
  </w:style>
  <w:style w:type="character" w:styleId="WW8Num15z2" w:customStyle="1">
    <w:name w:val="WW8Num15z2"/>
    <w:qFormat/>
    <w:rsid w:val="00d547aa"/>
    <w:rPr>
      <w:rFonts w:ascii="Wingdings" w:hAnsi="Wingdings" w:eastAsia="Wingdings" w:cs="Wingdings"/>
    </w:rPr>
  </w:style>
  <w:style w:type="character" w:styleId="WW8Num15z3" w:customStyle="1">
    <w:name w:val="WW8Num15z3"/>
    <w:qFormat/>
    <w:rsid w:val="00d547aa"/>
    <w:rPr>
      <w:rFonts w:ascii="Symbol" w:hAnsi="Symbol" w:eastAsia="Symbol" w:cs="Symbol"/>
    </w:rPr>
  </w:style>
  <w:style w:type="character" w:styleId="WW8Num16z0" w:customStyle="1">
    <w:name w:val="WW8Num16z0"/>
    <w:qFormat/>
    <w:rsid w:val="00d547aa"/>
    <w:rPr>
      <w:rFonts w:ascii="Times New Roman" w:hAnsi="Times New Roman" w:eastAsia="Times New Roman" w:cs="Times New Roman"/>
    </w:rPr>
  </w:style>
  <w:style w:type="character" w:styleId="WW8Num16z1" w:customStyle="1">
    <w:name w:val="WW8Num16z1"/>
    <w:qFormat/>
    <w:rsid w:val="00d547aa"/>
    <w:rPr>
      <w:rFonts w:ascii="Courier New" w:hAnsi="Courier New" w:eastAsia="Courier New" w:cs="Courier New"/>
    </w:rPr>
  </w:style>
  <w:style w:type="character" w:styleId="WW8Num16z2" w:customStyle="1">
    <w:name w:val="WW8Num16z2"/>
    <w:qFormat/>
    <w:rsid w:val="00d547aa"/>
    <w:rPr>
      <w:rFonts w:ascii="Wingdings" w:hAnsi="Wingdings" w:eastAsia="Wingdings" w:cs="Wingdings"/>
    </w:rPr>
  </w:style>
  <w:style w:type="character" w:styleId="WW8Num16z3" w:customStyle="1">
    <w:name w:val="WW8Num16z3"/>
    <w:qFormat/>
    <w:rsid w:val="00d547aa"/>
    <w:rPr>
      <w:rFonts w:ascii="Symbol" w:hAnsi="Symbol" w:eastAsia="Symbol" w:cs="Symbol"/>
    </w:rPr>
  </w:style>
  <w:style w:type="character" w:styleId="WW8Num17z0" w:customStyle="1">
    <w:name w:val="WW8Num17z0"/>
    <w:qFormat/>
    <w:rsid w:val="00d547aa"/>
    <w:rPr>
      <w:rFonts w:ascii="Times New Roman" w:hAnsi="Times New Roman" w:eastAsia="Times New Roman" w:cs="Times New Roman"/>
    </w:rPr>
  </w:style>
  <w:style w:type="character" w:styleId="WW8Num17z1" w:customStyle="1">
    <w:name w:val="WW8Num17z1"/>
    <w:qFormat/>
    <w:rsid w:val="00d547aa"/>
    <w:rPr>
      <w:rFonts w:ascii="Courier New" w:hAnsi="Courier New" w:eastAsia="Courier New" w:cs="Courier New"/>
    </w:rPr>
  </w:style>
  <w:style w:type="character" w:styleId="WW8Num17z2" w:customStyle="1">
    <w:name w:val="WW8Num17z2"/>
    <w:qFormat/>
    <w:rsid w:val="00d547aa"/>
    <w:rPr>
      <w:rFonts w:ascii="Wingdings" w:hAnsi="Wingdings" w:eastAsia="Wingdings" w:cs="Wingdings"/>
    </w:rPr>
  </w:style>
  <w:style w:type="character" w:styleId="WW8Num17z3" w:customStyle="1">
    <w:name w:val="WW8Num17z3"/>
    <w:qFormat/>
    <w:rsid w:val="00d547aa"/>
    <w:rPr>
      <w:rFonts w:ascii="Symbol" w:hAnsi="Symbol" w:eastAsia="Symbol" w:cs="Symbol"/>
    </w:rPr>
  </w:style>
  <w:style w:type="character" w:styleId="WW8Num18z0" w:customStyle="1">
    <w:name w:val="WW8Num18z0"/>
    <w:qFormat/>
    <w:rsid w:val="00d547aa"/>
    <w:rPr/>
  </w:style>
  <w:style w:type="character" w:styleId="WW8Num18z1" w:customStyle="1">
    <w:name w:val="WW8Num18z1"/>
    <w:qFormat/>
    <w:rsid w:val="00d547aa"/>
    <w:rPr/>
  </w:style>
  <w:style w:type="character" w:styleId="WW8Num18z2" w:customStyle="1">
    <w:name w:val="WW8Num18z2"/>
    <w:qFormat/>
    <w:rsid w:val="00d547aa"/>
    <w:rPr/>
  </w:style>
  <w:style w:type="character" w:styleId="WW8Num18z3" w:customStyle="1">
    <w:name w:val="WW8Num18z3"/>
    <w:qFormat/>
    <w:rsid w:val="00d547aa"/>
    <w:rPr/>
  </w:style>
  <w:style w:type="character" w:styleId="WW8Num18z4" w:customStyle="1">
    <w:name w:val="WW8Num18z4"/>
    <w:qFormat/>
    <w:rsid w:val="00d547aa"/>
    <w:rPr/>
  </w:style>
  <w:style w:type="character" w:styleId="WW8Num18z5" w:customStyle="1">
    <w:name w:val="WW8Num18z5"/>
    <w:qFormat/>
    <w:rsid w:val="00d547aa"/>
    <w:rPr/>
  </w:style>
  <w:style w:type="character" w:styleId="WW8Num18z6" w:customStyle="1">
    <w:name w:val="WW8Num18z6"/>
    <w:qFormat/>
    <w:rsid w:val="00d547aa"/>
    <w:rPr/>
  </w:style>
  <w:style w:type="character" w:styleId="WW8Num18z7" w:customStyle="1">
    <w:name w:val="WW8Num18z7"/>
    <w:qFormat/>
    <w:rsid w:val="00d547aa"/>
    <w:rPr/>
  </w:style>
  <w:style w:type="character" w:styleId="WW8Num18z8" w:customStyle="1">
    <w:name w:val="WW8Num18z8"/>
    <w:qFormat/>
    <w:rsid w:val="00d547aa"/>
    <w:rPr/>
  </w:style>
  <w:style w:type="character" w:styleId="WW8Num19z0" w:customStyle="1">
    <w:name w:val="WW8Num19z0"/>
    <w:qFormat/>
    <w:rsid w:val="00d547aa"/>
    <w:rPr>
      <w:rFonts w:ascii="Verdana" w:hAnsi="Verdana" w:eastAsia="Times New Roman" w:cs="Verdana"/>
    </w:rPr>
  </w:style>
  <w:style w:type="character" w:styleId="WW8Num19z1" w:customStyle="1">
    <w:name w:val="WW8Num19z1"/>
    <w:qFormat/>
    <w:rsid w:val="00d547aa"/>
    <w:rPr>
      <w:rFonts w:ascii="Courier New" w:hAnsi="Courier New" w:eastAsia="Courier New" w:cs="Courier New"/>
    </w:rPr>
  </w:style>
  <w:style w:type="character" w:styleId="WW8Num19z2" w:customStyle="1">
    <w:name w:val="WW8Num19z2"/>
    <w:qFormat/>
    <w:rsid w:val="00d547aa"/>
    <w:rPr>
      <w:rFonts w:ascii="Wingdings" w:hAnsi="Wingdings" w:eastAsia="Wingdings" w:cs="Wingdings"/>
    </w:rPr>
  </w:style>
  <w:style w:type="character" w:styleId="WW8Num19z3" w:customStyle="1">
    <w:name w:val="WW8Num19z3"/>
    <w:qFormat/>
    <w:rsid w:val="00d547aa"/>
    <w:rPr>
      <w:rFonts w:ascii="Symbol" w:hAnsi="Symbol" w:eastAsia="Symbol" w:cs="Symbol"/>
    </w:rPr>
  </w:style>
  <w:style w:type="character" w:styleId="WW8Num20z0" w:customStyle="1">
    <w:name w:val="WW8Num20z0"/>
    <w:qFormat/>
    <w:rsid w:val="00d547aa"/>
    <w:rPr/>
  </w:style>
  <w:style w:type="character" w:styleId="WW8Num20z1" w:customStyle="1">
    <w:name w:val="WW8Num20z1"/>
    <w:qFormat/>
    <w:rsid w:val="00d547aa"/>
    <w:rPr/>
  </w:style>
  <w:style w:type="character" w:styleId="WW8Num20z2" w:customStyle="1">
    <w:name w:val="WW8Num20z2"/>
    <w:qFormat/>
    <w:rsid w:val="00d547aa"/>
    <w:rPr/>
  </w:style>
  <w:style w:type="character" w:styleId="WW8Num20z3" w:customStyle="1">
    <w:name w:val="WW8Num20z3"/>
    <w:qFormat/>
    <w:rsid w:val="00d547aa"/>
    <w:rPr/>
  </w:style>
  <w:style w:type="character" w:styleId="WW8Num20z4" w:customStyle="1">
    <w:name w:val="WW8Num20z4"/>
    <w:qFormat/>
    <w:rsid w:val="00d547aa"/>
    <w:rPr/>
  </w:style>
  <w:style w:type="character" w:styleId="WW8Num20z5" w:customStyle="1">
    <w:name w:val="WW8Num20z5"/>
    <w:qFormat/>
    <w:rsid w:val="00d547aa"/>
    <w:rPr/>
  </w:style>
  <w:style w:type="character" w:styleId="WW8Num20z6" w:customStyle="1">
    <w:name w:val="WW8Num20z6"/>
    <w:qFormat/>
    <w:rsid w:val="00d547aa"/>
    <w:rPr/>
  </w:style>
  <w:style w:type="character" w:styleId="WW8Num20z7" w:customStyle="1">
    <w:name w:val="WW8Num20z7"/>
    <w:qFormat/>
    <w:rsid w:val="00d547aa"/>
    <w:rPr/>
  </w:style>
  <w:style w:type="character" w:styleId="WW8Num20z8" w:customStyle="1">
    <w:name w:val="WW8Num20z8"/>
    <w:qFormat/>
    <w:rsid w:val="00d547aa"/>
    <w:rPr/>
  </w:style>
  <w:style w:type="character" w:styleId="WW8Num21z0" w:customStyle="1">
    <w:name w:val="WW8Num21z0"/>
    <w:qFormat/>
    <w:rsid w:val="00d547aa"/>
    <w:rPr>
      <w:rFonts w:ascii="Times New Roman" w:hAnsi="Times New Roman" w:eastAsia="Times New Roman" w:cs="Times New Roman"/>
    </w:rPr>
  </w:style>
  <w:style w:type="character" w:styleId="WW8Num21z1" w:customStyle="1">
    <w:name w:val="WW8Num21z1"/>
    <w:qFormat/>
    <w:rsid w:val="00d547aa"/>
    <w:rPr>
      <w:rFonts w:ascii="Courier New" w:hAnsi="Courier New" w:eastAsia="Courier New" w:cs="Courier New"/>
    </w:rPr>
  </w:style>
  <w:style w:type="character" w:styleId="WW8Num21z2" w:customStyle="1">
    <w:name w:val="WW8Num21z2"/>
    <w:qFormat/>
    <w:rsid w:val="00d547aa"/>
    <w:rPr>
      <w:rFonts w:ascii="Wingdings" w:hAnsi="Wingdings" w:eastAsia="Wingdings" w:cs="Wingdings"/>
    </w:rPr>
  </w:style>
  <w:style w:type="character" w:styleId="WW8Num21z3" w:customStyle="1">
    <w:name w:val="WW8Num21z3"/>
    <w:qFormat/>
    <w:rsid w:val="00d547aa"/>
    <w:rPr>
      <w:rFonts w:ascii="Symbol" w:hAnsi="Symbol" w:eastAsia="Symbol" w:cs="Symbol"/>
    </w:rPr>
  </w:style>
  <w:style w:type="character" w:styleId="WW8Num22z0" w:customStyle="1">
    <w:name w:val="WW8Num22z0"/>
    <w:qFormat/>
    <w:rsid w:val="00d547aa"/>
    <w:rPr>
      <w:rFonts w:ascii="Courier New" w:hAnsi="Courier New" w:eastAsia="Courier New" w:cs="Courier New"/>
    </w:rPr>
  </w:style>
  <w:style w:type="character" w:styleId="WW8Num22z2" w:customStyle="1">
    <w:name w:val="WW8Num22z2"/>
    <w:qFormat/>
    <w:rsid w:val="00d547aa"/>
    <w:rPr>
      <w:rFonts w:ascii="Wingdings" w:hAnsi="Wingdings" w:eastAsia="Wingdings" w:cs="Wingdings"/>
    </w:rPr>
  </w:style>
  <w:style w:type="character" w:styleId="WW8Num22z3" w:customStyle="1">
    <w:name w:val="WW8Num22z3"/>
    <w:qFormat/>
    <w:rsid w:val="00d547aa"/>
    <w:rPr>
      <w:rFonts w:ascii="Symbol" w:hAnsi="Symbol" w:eastAsia="Symbol" w:cs="Symbol"/>
    </w:rPr>
  </w:style>
  <w:style w:type="character" w:styleId="WW8Num23z0" w:customStyle="1">
    <w:name w:val="WW8Num23z0"/>
    <w:qFormat/>
    <w:rsid w:val="00d547aa"/>
    <w:rPr>
      <w:rFonts w:ascii="Verdana" w:hAnsi="Verdana" w:eastAsia="Imprint MT Shadow" w:cs="Arial"/>
      <w:lang w:val="it-IT"/>
    </w:rPr>
  </w:style>
  <w:style w:type="character" w:styleId="WW8Num23z1" w:customStyle="1">
    <w:name w:val="WW8Num23z1"/>
    <w:qFormat/>
    <w:rsid w:val="00d547aa"/>
    <w:rPr>
      <w:rFonts w:ascii="Courier New" w:hAnsi="Courier New" w:eastAsia="Courier New" w:cs="Courier New"/>
    </w:rPr>
  </w:style>
  <w:style w:type="character" w:styleId="WW8Num23z2" w:customStyle="1">
    <w:name w:val="WW8Num23z2"/>
    <w:qFormat/>
    <w:rsid w:val="00d547aa"/>
    <w:rPr>
      <w:rFonts w:ascii="Wingdings" w:hAnsi="Wingdings" w:eastAsia="Wingdings" w:cs="Wingdings"/>
    </w:rPr>
  </w:style>
  <w:style w:type="character" w:styleId="WW8Num23z3" w:customStyle="1">
    <w:name w:val="WW8Num23z3"/>
    <w:qFormat/>
    <w:rsid w:val="00d547aa"/>
    <w:rPr>
      <w:rFonts w:ascii="Symbol" w:hAnsi="Symbol" w:eastAsia="Symbol" w:cs="Symbol"/>
    </w:rPr>
  </w:style>
  <w:style w:type="character" w:styleId="WW8Num24z0" w:customStyle="1">
    <w:name w:val="WW8Num24z0"/>
    <w:qFormat/>
    <w:rsid w:val="00d547aa"/>
    <w:rPr/>
  </w:style>
  <w:style w:type="character" w:styleId="WW8Num24z1" w:customStyle="1">
    <w:name w:val="WW8Num24z1"/>
    <w:qFormat/>
    <w:rsid w:val="00d547aa"/>
    <w:rPr>
      <w:rFonts w:ascii="Symbol" w:hAnsi="Symbol" w:eastAsia="Symbol" w:cs="Symbol"/>
    </w:rPr>
  </w:style>
  <w:style w:type="character" w:styleId="WW8Num24z4" w:customStyle="1">
    <w:name w:val="WW8Num24z4"/>
    <w:qFormat/>
    <w:rsid w:val="00d547aa"/>
    <w:rPr/>
  </w:style>
  <w:style w:type="character" w:styleId="WW8Num24z5" w:customStyle="1">
    <w:name w:val="WW8Num24z5"/>
    <w:qFormat/>
    <w:rsid w:val="00d547aa"/>
    <w:rPr/>
  </w:style>
  <w:style w:type="character" w:styleId="WW8Num24z6" w:customStyle="1">
    <w:name w:val="WW8Num24z6"/>
    <w:qFormat/>
    <w:rsid w:val="00d547aa"/>
    <w:rPr/>
  </w:style>
  <w:style w:type="character" w:styleId="WW8Num24z7" w:customStyle="1">
    <w:name w:val="WW8Num24z7"/>
    <w:qFormat/>
    <w:rsid w:val="00d547aa"/>
    <w:rPr/>
  </w:style>
  <w:style w:type="character" w:styleId="WW8Num24z8" w:customStyle="1">
    <w:name w:val="WW8Num24z8"/>
    <w:qFormat/>
    <w:rsid w:val="00d547aa"/>
    <w:rPr/>
  </w:style>
  <w:style w:type="character" w:styleId="WW8Num25z0" w:customStyle="1">
    <w:name w:val="WW8Num25z0"/>
    <w:qFormat/>
    <w:rsid w:val="00d547aa"/>
    <w:rPr/>
  </w:style>
  <w:style w:type="character" w:styleId="WW8Num25z1" w:customStyle="1">
    <w:name w:val="WW8Num25z1"/>
    <w:qFormat/>
    <w:rsid w:val="00d547aa"/>
    <w:rPr/>
  </w:style>
  <w:style w:type="character" w:styleId="WW8Num25z2" w:customStyle="1">
    <w:name w:val="WW8Num25z2"/>
    <w:qFormat/>
    <w:rsid w:val="00d547aa"/>
    <w:rPr/>
  </w:style>
  <w:style w:type="character" w:styleId="WW8Num25z3" w:customStyle="1">
    <w:name w:val="WW8Num25z3"/>
    <w:qFormat/>
    <w:rsid w:val="00d547aa"/>
    <w:rPr/>
  </w:style>
  <w:style w:type="character" w:styleId="WW8Num25z4" w:customStyle="1">
    <w:name w:val="WW8Num25z4"/>
    <w:qFormat/>
    <w:rsid w:val="00d547aa"/>
    <w:rPr/>
  </w:style>
  <w:style w:type="character" w:styleId="WW8Num25z5" w:customStyle="1">
    <w:name w:val="WW8Num25z5"/>
    <w:qFormat/>
    <w:rsid w:val="00d547aa"/>
    <w:rPr/>
  </w:style>
  <w:style w:type="character" w:styleId="WW8Num25z6" w:customStyle="1">
    <w:name w:val="WW8Num25z6"/>
    <w:qFormat/>
    <w:rsid w:val="00d547aa"/>
    <w:rPr/>
  </w:style>
  <w:style w:type="character" w:styleId="WW8Num25z7" w:customStyle="1">
    <w:name w:val="WW8Num25z7"/>
    <w:qFormat/>
    <w:rsid w:val="00d547aa"/>
    <w:rPr/>
  </w:style>
  <w:style w:type="character" w:styleId="WW8Num25z8" w:customStyle="1">
    <w:name w:val="WW8Num25z8"/>
    <w:qFormat/>
    <w:rsid w:val="00d547aa"/>
    <w:rPr/>
  </w:style>
  <w:style w:type="character" w:styleId="WW8Num26z0" w:customStyle="1">
    <w:name w:val="WW8Num26z0"/>
    <w:qFormat/>
    <w:rsid w:val="00d547aa"/>
    <w:rPr>
      <w:rFonts w:ascii="Times New Roman" w:hAnsi="Times New Roman" w:eastAsia="Times New Roman" w:cs="Times New Roman"/>
    </w:rPr>
  </w:style>
  <w:style w:type="character" w:styleId="WW8Num26z1" w:customStyle="1">
    <w:name w:val="WW8Num26z1"/>
    <w:qFormat/>
    <w:rsid w:val="00d547aa"/>
    <w:rPr>
      <w:rFonts w:ascii="Courier New" w:hAnsi="Courier New" w:eastAsia="Courier New" w:cs="Courier New"/>
    </w:rPr>
  </w:style>
  <w:style w:type="character" w:styleId="WW8Num26z2" w:customStyle="1">
    <w:name w:val="WW8Num26z2"/>
    <w:qFormat/>
    <w:rsid w:val="00d547aa"/>
    <w:rPr>
      <w:rFonts w:ascii="Wingdings" w:hAnsi="Wingdings" w:eastAsia="Wingdings" w:cs="Wingdings"/>
    </w:rPr>
  </w:style>
  <w:style w:type="character" w:styleId="WW8Num26z3" w:customStyle="1">
    <w:name w:val="WW8Num26z3"/>
    <w:qFormat/>
    <w:rsid w:val="00d547aa"/>
    <w:rPr>
      <w:rFonts w:ascii="Symbol" w:hAnsi="Symbol" w:eastAsia="Symbol" w:cs="Symbol"/>
    </w:rPr>
  </w:style>
  <w:style w:type="character" w:styleId="WW8Num27z0" w:customStyle="1">
    <w:name w:val="WW8Num27z0"/>
    <w:qFormat/>
    <w:rsid w:val="00d547aa"/>
    <w:rPr/>
  </w:style>
  <w:style w:type="character" w:styleId="WW8Num27z1" w:customStyle="1">
    <w:name w:val="WW8Num27z1"/>
    <w:qFormat/>
    <w:rsid w:val="00d547aa"/>
    <w:rPr/>
  </w:style>
  <w:style w:type="character" w:styleId="WW8Num27z2" w:customStyle="1">
    <w:name w:val="WW8Num27z2"/>
    <w:qFormat/>
    <w:rsid w:val="00d547aa"/>
    <w:rPr/>
  </w:style>
  <w:style w:type="character" w:styleId="WW8Num27z3" w:customStyle="1">
    <w:name w:val="WW8Num27z3"/>
    <w:qFormat/>
    <w:rsid w:val="00d547aa"/>
    <w:rPr/>
  </w:style>
  <w:style w:type="character" w:styleId="WW8Num27z4" w:customStyle="1">
    <w:name w:val="WW8Num27z4"/>
    <w:qFormat/>
    <w:rsid w:val="00d547aa"/>
    <w:rPr/>
  </w:style>
  <w:style w:type="character" w:styleId="WW8Num27z5" w:customStyle="1">
    <w:name w:val="WW8Num27z5"/>
    <w:qFormat/>
    <w:rsid w:val="00d547aa"/>
    <w:rPr/>
  </w:style>
  <w:style w:type="character" w:styleId="WW8Num27z6" w:customStyle="1">
    <w:name w:val="WW8Num27z6"/>
    <w:qFormat/>
    <w:rsid w:val="00d547aa"/>
    <w:rPr/>
  </w:style>
  <w:style w:type="character" w:styleId="WW8Num27z7" w:customStyle="1">
    <w:name w:val="WW8Num27z7"/>
    <w:qFormat/>
    <w:rsid w:val="00d547aa"/>
    <w:rPr/>
  </w:style>
  <w:style w:type="character" w:styleId="WW8Num27z8" w:customStyle="1">
    <w:name w:val="WW8Num27z8"/>
    <w:qFormat/>
    <w:rsid w:val="00d547aa"/>
    <w:rPr/>
  </w:style>
  <w:style w:type="character" w:styleId="Carpredefinitoparagrafo1" w:customStyle="1">
    <w:name w:val="Car. predefinito paragrafo1"/>
    <w:qFormat/>
    <w:rsid w:val="00d547aa"/>
    <w:rPr/>
  </w:style>
  <w:style w:type="character" w:styleId="Internetlink" w:customStyle="1">
    <w:name w:val="Internet link"/>
    <w:basedOn w:val="Carpredefinitoparagrafo1"/>
    <w:qFormat/>
    <w:rsid w:val="00d547aa"/>
    <w:rPr>
      <w:color w:val="0000FF"/>
      <w:u w:val="single"/>
    </w:rPr>
  </w:style>
  <w:style w:type="character" w:styleId="Enfasiforte" w:customStyle="1">
    <w:name w:val="Enfasi forte"/>
    <w:basedOn w:val="Carpredefinitoparagrafo1"/>
    <w:qFormat/>
    <w:rsid w:val="00d547aa"/>
    <w:rPr>
      <w:b/>
      <w:bCs/>
    </w:rPr>
  </w:style>
  <w:style w:type="character" w:styleId="Pagenumber">
    <w:name w:val="page number"/>
    <w:basedOn w:val="Carpredefinitoparagrafo1"/>
    <w:qFormat/>
    <w:rsid w:val="00d547aa"/>
    <w:rPr>
      <w:rFonts w:ascii="Arial" w:hAnsi="Arial" w:eastAsia="Arial" w:cs="Arial"/>
      <w:sz w:val="20"/>
    </w:rPr>
  </w:style>
  <w:style w:type="character" w:styleId="Caratteredellanota" w:customStyle="1">
    <w:name w:val="Carattere della nota"/>
    <w:basedOn w:val="Carpredefinitoparagrafo1"/>
    <w:qFormat/>
    <w:rsid w:val="00d547aa"/>
    <w:rPr>
      <w:vertAlign w:val="superscript"/>
    </w:rPr>
  </w:style>
  <w:style w:type="character" w:styleId="TitoloarticoloCarattere" w:customStyle="1">
    <w:name w:val="Titoloarticolo Carattere"/>
    <w:basedOn w:val="Carpredefinitoparagrafo1"/>
    <w:qFormat/>
    <w:rsid w:val="00d547aa"/>
    <w:rPr>
      <w:b/>
      <w:color w:val="800000"/>
      <w:sz w:val="24"/>
      <w:szCs w:val="24"/>
      <w:lang w:val="it-IT" w:bidi="ar-SA"/>
    </w:rPr>
  </w:style>
  <w:style w:type="character" w:styleId="NumeroelencoCarattere" w:customStyle="1">
    <w:name w:val="Numero elenco Carattere"/>
    <w:basedOn w:val="Carpredefinitoparagrafo1"/>
    <w:qFormat/>
    <w:rsid w:val="00d547aa"/>
    <w:rPr>
      <w:sz w:val="24"/>
      <w:szCs w:val="24"/>
      <w:lang w:val="it-IT" w:bidi="ar-SA"/>
    </w:rPr>
  </w:style>
  <w:style w:type="character" w:styleId="Elenco1Carattere" w:customStyle="1">
    <w:name w:val="Elenco 1) Carattere"/>
    <w:basedOn w:val="NumeroelencoCarattere"/>
    <w:qFormat/>
    <w:rsid w:val="00d547aa"/>
    <w:rPr>
      <w:rFonts w:ascii="Verdana" w:hAnsi="Verdana" w:eastAsia="Verdana" w:cs="Verdana"/>
      <w:bCs/>
      <w:sz w:val="18"/>
      <w:szCs w:val="24"/>
      <w:lang w:val="it-IT" w:bidi="ar-SA"/>
    </w:rPr>
  </w:style>
  <w:style w:type="character" w:styleId="StileElenco1GrassettoBluCarattere" w:customStyle="1">
    <w:name w:val="Stile Elenco 1) + Grassetto Blu Carattere"/>
    <w:basedOn w:val="Elenco1Carattere"/>
    <w:qFormat/>
    <w:rsid w:val="00d547aa"/>
    <w:rPr>
      <w:rFonts w:ascii="Verdana" w:hAnsi="Verdana" w:eastAsia="Verdana" w:cs="Verdana"/>
      <w:b/>
      <w:bCs/>
      <w:color w:val="0000FF"/>
      <w:sz w:val="18"/>
      <w:szCs w:val="24"/>
      <w:lang w:val="it-IT" w:bidi="ar-SA"/>
    </w:rPr>
  </w:style>
  <w:style w:type="character" w:styleId="CorpotestoCarattere" w:customStyle="1">
    <w:name w:val="corpo testo Carattere"/>
    <w:basedOn w:val="Carpredefinitoparagrafo1"/>
    <w:qFormat/>
    <w:rsid w:val="00d547aa"/>
    <w:rPr>
      <w:rFonts w:ascii="Arial" w:hAnsi="Arial" w:eastAsia="Arial" w:cs="Arial"/>
      <w:sz w:val="16"/>
      <w:szCs w:val="24"/>
      <w:lang w:val="it-IT" w:bidi="ar-SA"/>
    </w:rPr>
  </w:style>
  <w:style w:type="character" w:styleId="Provvnumart1" w:customStyle="1">
    <w:name w:val="provv_numart1"/>
    <w:basedOn w:val="Carpredefinitoparagrafo1"/>
    <w:qFormat/>
    <w:rsid w:val="00d547aa"/>
    <w:rPr>
      <w:rFonts w:ascii="Verdana" w:hAnsi="Verdana" w:eastAsia="Verdana" w:cs="Verdana"/>
      <w:b/>
      <w:bCs/>
    </w:rPr>
  </w:style>
  <w:style w:type="character" w:styleId="Provvrubrica1" w:customStyle="1">
    <w:name w:val="provv_rubrica1"/>
    <w:basedOn w:val="Carpredefinitoparagrafo1"/>
    <w:qFormat/>
    <w:rsid w:val="00d547aa"/>
    <w:rPr>
      <w:rFonts w:ascii="Verdana" w:hAnsi="Verdana" w:eastAsia="Verdana" w:cs="Verdana"/>
      <w:i/>
      <w:iCs/>
    </w:rPr>
  </w:style>
  <w:style w:type="character" w:styleId="StileStileOGGETTOCorsivo10ptCarattere" w:customStyle="1">
    <w:name w:val="Stile Stile OGGETTO + Corsivo + 10 pt Carattere"/>
    <w:basedOn w:val="Carpredefinitoparagrafo1"/>
    <w:qFormat/>
    <w:rsid w:val="00d547aa"/>
    <w:rPr>
      <w:rFonts w:ascii="Trebuchet MS" w:hAnsi="Trebuchet MS" w:eastAsia="Trebuchet MS" w:cs="Trebuchet MS"/>
      <w:b/>
      <w:bCs/>
      <w:i/>
      <w:iCs/>
      <w:sz w:val="18"/>
      <w:lang w:val="it-IT" w:bidi="ar-SA"/>
    </w:rPr>
  </w:style>
  <w:style w:type="character" w:styleId="VisitedInternetLink" w:customStyle="1">
    <w:name w:val="Visited Internet Link"/>
    <w:qFormat/>
    <w:rsid w:val="00d547aa"/>
    <w:rPr>
      <w:color w:val="800000"/>
      <w:u w:val="single"/>
    </w:rPr>
  </w:style>
  <w:style w:type="character" w:styleId="WW8Num38z0" w:customStyle="1">
    <w:name w:val="WW8Num38z0"/>
    <w:qFormat/>
    <w:rsid w:val="00d547aa"/>
    <w:rPr>
      <w:rFonts w:ascii="Garamond" w:hAnsi="Garamond" w:eastAsia="Garamond" w:cs="Garamond"/>
      <w:caps w:val="false"/>
      <w:smallCaps w:val="false"/>
      <w:strike w:val="false"/>
      <w:dstrike w:val="false"/>
      <w:outline w:val="false"/>
      <w:vanish w:val="false"/>
      <w:position w:val="0"/>
      <w:sz w:val="22"/>
      <w:sz w:val="22"/>
      <w:szCs w:val="22"/>
      <w:vertAlign w:val="baseline"/>
    </w:rPr>
  </w:style>
  <w:style w:type="character" w:styleId="WW8Num38z1" w:customStyle="1">
    <w:name w:val="WW8Num38z1"/>
    <w:qFormat/>
    <w:rsid w:val="00d547aa"/>
    <w:rPr/>
  </w:style>
  <w:style w:type="character" w:styleId="WW8Num38z2" w:customStyle="1">
    <w:name w:val="WW8Num38z2"/>
    <w:qFormat/>
    <w:rsid w:val="00d547aa"/>
    <w:rPr/>
  </w:style>
  <w:style w:type="character" w:styleId="WW8Num38z3" w:customStyle="1">
    <w:name w:val="WW8Num38z3"/>
    <w:qFormat/>
    <w:rsid w:val="00d547aa"/>
    <w:rPr/>
  </w:style>
  <w:style w:type="character" w:styleId="WW8Num38z4" w:customStyle="1">
    <w:name w:val="WW8Num38z4"/>
    <w:qFormat/>
    <w:rsid w:val="00d547aa"/>
    <w:rPr/>
  </w:style>
  <w:style w:type="character" w:styleId="WW8Num38z5" w:customStyle="1">
    <w:name w:val="WW8Num38z5"/>
    <w:qFormat/>
    <w:rsid w:val="00d547aa"/>
    <w:rPr/>
  </w:style>
  <w:style w:type="character" w:styleId="WW8Num38z6" w:customStyle="1">
    <w:name w:val="WW8Num38z6"/>
    <w:qFormat/>
    <w:rsid w:val="00d547aa"/>
    <w:rPr/>
  </w:style>
  <w:style w:type="character" w:styleId="WW8Num38z7" w:customStyle="1">
    <w:name w:val="WW8Num38z7"/>
    <w:qFormat/>
    <w:rsid w:val="00d547aa"/>
    <w:rPr/>
  </w:style>
  <w:style w:type="character" w:styleId="WW8Num38z8" w:customStyle="1">
    <w:name w:val="WW8Num38z8"/>
    <w:qFormat/>
    <w:rsid w:val="00d547aa"/>
    <w:rPr/>
  </w:style>
  <w:style w:type="character" w:styleId="Caratterinotaapidipagina" w:customStyle="1">
    <w:name w:val="Caratteri nota a piè di pagina"/>
    <w:qFormat/>
    <w:rsid w:val="00d547aa"/>
    <w:rPr>
      <w:vertAlign w:val="superscript"/>
    </w:rPr>
  </w:style>
  <w:style w:type="character" w:styleId="Caratterinotadichiusura" w:customStyle="1">
    <w:name w:val="Caratteri nota di chiusura"/>
    <w:qFormat/>
    <w:rsid w:val="00d547aa"/>
    <w:rPr>
      <w:vertAlign w:val="superscript"/>
    </w:rPr>
  </w:style>
  <w:style w:type="character" w:styleId="WWCaratterenotadichiusura" w:customStyle="1">
    <w:name w:val="WW-Carattere nota di chiusura"/>
    <w:qFormat/>
    <w:rsid w:val="00d547aa"/>
    <w:rPr/>
  </w:style>
  <w:style w:type="character" w:styleId="Richiamoallanotadichiusura" w:customStyle="1">
    <w:name w:val="Richiamo alla nota di chiusura"/>
    <w:rsid w:val="00d547aa"/>
    <w:rPr>
      <w:vertAlign w:val="superscript"/>
    </w:rPr>
  </w:style>
  <w:style w:type="character" w:styleId="WWCaratterepredefinitoparagrafo" w:customStyle="1">
    <w:name w:val="WW-Carattere predefinito paragrafo"/>
    <w:qFormat/>
    <w:rsid w:val="00d547aa"/>
    <w:rPr/>
  </w:style>
  <w:style w:type="character" w:styleId="Intestazione3" w:customStyle="1">
    <w:name w:val="Intestazione #3_"/>
    <w:basedOn w:val="WWCaratterepredefinitoparagrafo"/>
    <w:qFormat/>
    <w:rsid w:val="00d547aa"/>
    <w:rPr>
      <w:rFonts w:ascii="Arial" w:hAnsi="Arial" w:eastAsia="Arial" w:cs="Arial"/>
      <w:i/>
      <w:iCs/>
      <w:spacing w:val="-20"/>
      <w:sz w:val="20"/>
      <w:szCs w:val="20"/>
      <w:shd w:fill="FFFFFF" w:val="clear"/>
    </w:rPr>
  </w:style>
  <w:style w:type="character" w:styleId="Caratteridinumerazione" w:customStyle="1">
    <w:name w:val="Caratteri di numerazione"/>
    <w:qFormat/>
    <w:rsid w:val="00d547aa"/>
    <w:rPr/>
  </w:style>
  <w:style w:type="character" w:styleId="Punti" w:customStyle="1">
    <w:name w:val="Punti"/>
    <w:qFormat/>
    <w:rsid w:val="00d547aa"/>
    <w:rPr>
      <w:rFonts w:ascii="OpenSymbol, 'Arial Unicode MS'" w:hAnsi="OpenSymbol, 'Arial Unicode MS'" w:eastAsia="OpenSymbol, 'Arial Unicode MS'" w:cs="OpenSymbol, 'Arial Unicode MS'"/>
    </w:rPr>
  </w:style>
  <w:style w:type="character" w:styleId="WW8Num29z0" w:customStyle="1">
    <w:name w:val="WW8Num29z0"/>
    <w:qFormat/>
    <w:rsid w:val="00d547aa"/>
    <w:rPr>
      <w:rFonts w:ascii="Verdana" w:hAnsi="Verdana" w:eastAsia="Times New Roman" w:cs="Times New Roman"/>
      <w:color w:val="000000"/>
      <w:sz w:val="18"/>
      <w:szCs w:val="18"/>
    </w:rPr>
  </w:style>
  <w:style w:type="character" w:styleId="WW8Num29z2" w:customStyle="1">
    <w:name w:val="WW8Num29z2"/>
    <w:qFormat/>
    <w:rsid w:val="00d547aa"/>
    <w:rPr>
      <w:rFonts w:ascii="Symbol" w:hAnsi="Symbol" w:eastAsia="Symbol" w:cs="Symbol"/>
    </w:rPr>
  </w:style>
  <w:style w:type="character" w:styleId="WW8Num36z0" w:customStyle="1">
    <w:name w:val="WW8Num36z0"/>
    <w:qFormat/>
    <w:rsid w:val="00d547aa"/>
    <w:rPr>
      <w:rFonts w:ascii="Arial" w:hAnsi="Arial" w:eastAsia="Arial" w:cs="Arial"/>
      <w:b/>
      <w:i w:val="false"/>
      <w:sz w:val="22"/>
      <w:szCs w:val="24"/>
    </w:rPr>
  </w:style>
  <w:style w:type="character" w:styleId="WW8Num36z1" w:customStyle="1">
    <w:name w:val="WW8Num36z1"/>
    <w:qFormat/>
    <w:rsid w:val="00d547aa"/>
    <w:rPr>
      <w:szCs w:val="24"/>
    </w:rPr>
  </w:style>
  <w:style w:type="character" w:styleId="WW8Num36z2" w:customStyle="1">
    <w:name w:val="WW8Num36z2"/>
    <w:qFormat/>
    <w:rsid w:val="00d547aa"/>
    <w:rPr/>
  </w:style>
  <w:style w:type="character" w:styleId="WW8Num36z3" w:customStyle="1">
    <w:name w:val="WW8Num36z3"/>
    <w:qFormat/>
    <w:rsid w:val="00d547aa"/>
    <w:rPr/>
  </w:style>
  <w:style w:type="character" w:styleId="WW8Num36z4" w:customStyle="1">
    <w:name w:val="WW8Num36z4"/>
    <w:qFormat/>
    <w:rsid w:val="00d547aa"/>
    <w:rPr/>
  </w:style>
  <w:style w:type="character" w:styleId="WW8Num36z5" w:customStyle="1">
    <w:name w:val="WW8Num36z5"/>
    <w:qFormat/>
    <w:rsid w:val="00d547aa"/>
    <w:rPr/>
  </w:style>
  <w:style w:type="character" w:styleId="WW8Num36z6" w:customStyle="1">
    <w:name w:val="WW8Num36z6"/>
    <w:qFormat/>
    <w:rsid w:val="00d547aa"/>
    <w:rPr/>
  </w:style>
  <w:style w:type="character" w:styleId="WW8Num36z7" w:customStyle="1">
    <w:name w:val="WW8Num36z7"/>
    <w:qFormat/>
    <w:rsid w:val="00d547aa"/>
    <w:rPr/>
  </w:style>
  <w:style w:type="character" w:styleId="WW8Num36z8" w:customStyle="1">
    <w:name w:val="WW8Num36z8"/>
    <w:qFormat/>
    <w:rsid w:val="00d547aa"/>
    <w:rPr/>
  </w:style>
  <w:style w:type="character" w:styleId="Richiamoallanotaapidipagina" w:customStyle="1">
    <w:name w:val="Richiamo alla nota a piè di pagina"/>
    <w:rsid w:val="00d547aa"/>
    <w:rPr>
      <w:vertAlign w:val="superscript"/>
    </w:rPr>
  </w:style>
  <w:style w:type="character" w:styleId="Rimandonotaapidipagina1" w:customStyle="1">
    <w:name w:val="Rimando nota a piè di pagina1"/>
    <w:qFormat/>
    <w:rsid w:val="00d547aa"/>
    <w:rPr>
      <w:vertAlign w:val="superscript"/>
    </w:rPr>
  </w:style>
  <w:style w:type="character" w:styleId="Character20style" w:customStyle="1">
    <w:name w:val="Character_20_style"/>
    <w:qFormat/>
    <w:rsid w:val="00d547aa"/>
    <w:rPr/>
  </w:style>
  <w:style w:type="character" w:styleId="FootnoteCharacters">
    <w:name w:val="Footnote Characters"/>
    <w:basedOn w:val="DefaultParagraphFont"/>
    <w:uiPriority w:val="99"/>
    <w:semiHidden/>
    <w:unhideWhenUsed/>
    <w:qFormat/>
    <w:rsid w:val="00d547aa"/>
    <w:rPr>
      <w:vertAlign w:val="superscript"/>
    </w:rPr>
  </w:style>
  <w:style w:type="character" w:styleId="ListLabel1">
    <w:name w:val="ListLabel 1"/>
    <w:qFormat/>
    <w:rPr>
      <w:rFonts w:cs="Verdana"/>
    </w:rPr>
  </w:style>
  <w:style w:type="character" w:styleId="ListLabel2">
    <w:name w:val="ListLabel 2"/>
    <w:qFormat/>
    <w:rPr>
      <w:rFonts w:cs="Wingdings"/>
      <w:sz w:val="16"/>
    </w:rPr>
  </w:style>
  <w:style w:type="character" w:styleId="ListLabel3">
    <w:name w:val="ListLabel 3"/>
    <w:qFormat/>
    <w:rPr>
      <w:rFonts w:cs="Times New Roman"/>
      <w:b/>
    </w:rPr>
  </w:style>
  <w:style w:type="character" w:styleId="ListLabel4">
    <w:name w:val="ListLabel 4"/>
    <w:qFormat/>
    <w:rPr>
      <w:rFonts w:cs="Courier New"/>
    </w:rPr>
  </w:style>
  <w:style w:type="character" w:styleId="ListLabel5">
    <w:name w:val="ListLabel 5"/>
    <w:qFormat/>
    <w:rPr>
      <w:rFonts w:eastAsia="Times New Roman" w:cs="Wingdings"/>
      <w:color w:val="000000"/>
      <w:sz w:val="22"/>
      <w:szCs w:val="22"/>
      <w:lang w:val="it-IT" w:eastAsia="it-IT" w:bidi="ar-SA"/>
    </w:rPr>
  </w:style>
  <w:style w:type="character" w:styleId="ListLabel6">
    <w:name w:val="ListLabel 6"/>
    <w:qFormat/>
    <w:rPr>
      <w:rFonts w:cs="Times New Roman"/>
      <w:b/>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Symbol"/>
    </w:rPr>
  </w:style>
  <w:style w:type="character" w:styleId="ListLabel16">
    <w:name w:val="ListLabel 16"/>
    <w:qFormat/>
    <w:rPr>
      <w:rFonts w:cs="Courier New"/>
    </w:rPr>
  </w:style>
  <w:style w:type="character" w:styleId="ListLabel17">
    <w:name w:val="ListLabel 17"/>
    <w:qFormat/>
    <w:rPr>
      <w:rFonts w:cs="Wingdings"/>
    </w:rPr>
  </w:style>
  <w:style w:type="character" w:styleId="ListLabel18">
    <w:name w:val="ListLabel 18"/>
    <w:qFormat/>
    <w:rPr>
      <w:rFonts w:cs="Symbol"/>
    </w:rPr>
  </w:style>
  <w:style w:type="character" w:styleId="ListLabel19">
    <w:name w:val="ListLabel 19"/>
    <w:qFormat/>
    <w:rPr>
      <w:rFonts w:eastAsia="OpenSymbol, 'Arial Unicode MS'" w:cs="OpenSymbol, 'Arial Unicode MS'"/>
    </w:rPr>
  </w:style>
  <w:style w:type="character" w:styleId="ListLabel20">
    <w:name w:val="ListLabel 20"/>
    <w:qFormat/>
    <w:rPr>
      <w:rFonts w:ascii="Garamond" w:hAnsi="Garamond" w:eastAsia="OpenSymbol, 'Arial Unicode MS'" w:cs="OpenSymbol, 'Arial Unicode MS'"/>
      <w:b/>
      <w:sz w:val="22"/>
    </w:rPr>
  </w:style>
  <w:style w:type="character" w:styleId="ListLabel21">
    <w:name w:val="ListLabel 21"/>
    <w:qFormat/>
    <w:rPr>
      <w:rFonts w:eastAsia="OpenSymbol, 'Arial Unicode MS'" w:cs="OpenSymbol, 'Arial Unicode MS'"/>
    </w:rPr>
  </w:style>
  <w:style w:type="character" w:styleId="ListLabel22">
    <w:name w:val="ListLabel 22"/>
    <w:qFormat/>
    <w:rPr>
      <w:rFonts w:eastAsia="OpenSymbol, 'Arial Unicode MS'" w:cs="OpenSymbol, 'Arial Unicode MS'"/>
    </w:rPr>
  </w:style>
  <w:style w:type="character" w:styleId="ListLabel23">
    <w:name w:val="ListLabel 23"/>
    <w:qFormat/>
    <w:rPr>
      <w:rFonts w:eastAsia="OpenSymbol, 'Arial Unicode MS'" w:cs="OpenSymbol, 'Arial Unicode MS'"/>
    </w:rPr>
  </w:style>
  <w:style w:type="character" w:styleId="ListLabel24">
    <w:name w:val="ListLabel 24"/>
    <w:qFormat/>
    <w:rPr>
      <w:rFonts w:eastAsia="OpenSymbol, 'Arial Unicode MS'" w:cs="OpenSymbol, 'Arial Unicode MS'"/>
    </w:rPr>
  </w:style>
  <w:style w:type="character" w:styleId="ListLabel25">
    <w:name w:val="ListLabel 25"/>
    <w:qFormat/>
    <w:rPr>
      <w:rFonts w:eastAsia="OpenSymbol, 'Arial Unicode MS'" w:cs="OpenSymbol, 'Arial Unicode MS'"/>
    </w:rPr>
  </w:style>
  <w:style w:type="character" w:styleId="ListLabel26">
    <w:name w:val="ListLabel 26"/>
    <w:qFormat/>
    <w:rPr>
      <w:rFonts w:eastAsia="OpenSymbol, 'Arial Unicode MS'" w:cs="OpenSymbol, 'Arial Unicode MS'"/>
    </w:rPr>
  </w:style>
  <w:style w:type="character" w:styleId="ListLabel27">
    <w:name w:val="ListLabel 27"/>
    <w:qFormat/>
    <w:rPr>
      <w:rFonts w:eastAsia="OpenSymbol, 'Arial Unicode MS'" w:cs="OpenSymbol, 'Arial Unicode MS'"/>
    </w:rPr>
  </w:style>
  <w:style w:type="paragraph" w:styleId="Titolo" w:customStyle="1">
    <w:name w:val="Titolo"/>
    <w:basedOn w:val="Standard"/>
    <w:next w:val="Textbody"/>
    <w:qFormat/>
    <w:rsid w:val="00d547aa"/>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276" w:before="0" w:after="140"/>
    </w:pPr>
    <w:rPr/>
  </w:style>
  <w:style w:type="paragraph" w:styleId="Elenco">
    <w:name w:val="List"/>
    <w:basedOn w:val="Textbody"/>
    <w:rsid w:val="00d547aa"/>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customStyle="1">
    <w:name w:val="Indice"/>
    <w:basedOn w:val="Standard"/>
    <w:qFormat/>
    <w:rsid w:val="00d547aa"/>
    <w:pPr>
      <w:suppressLineNumbers/>
    </w:pPr>
    <w:rPr>
      <w:rFonts w:cs="Mangal"/>
    </w:rPr>
  </w:style>
  <w:style w:type="paragraph" w:styleId="Standard" w:customStyle="1">
    <w:name w:val="Standard"/>
    <w:qFormat/>
    <w:rsid w:val="00d547aa"/>
    <w:pPr>
      <w:widowControl/>
      <w:bidi w:val="0"/>
      <w:spacing w:lineRule="auto" w:line="276"/>
      <w:jc w:val="both"/>
    </w:pPr>
    <w:rPr>
      <w:rFonts w:ascii="Garamond" w:hAnsi="Garamond" w:eastAsia="Times New Roman" w:cs="Garamond"/>
      <w:color w:val="00000A"/>
      <w:kern w:val="2"/>
      <w:sz w:val="24"/>
      <w:szCs w:val="22"/>
      <w:lang w:bidi="ar-SA" w:val="it-IT" w:eastAsia="zh-CN"/>
    </w:rPr>
  </w:style>
  <w:style w:type="paragraph" w:styleId="Textbody" w:customStyle="1">
    <w:name w:val="Text body"/>
    <w:basedOn w:val="Standard"/>
    <w:qFormat/>
    <w:rsid w:val="00d547aa"/>
    <w:pPr>
      <w:spacing w:before="0" w:after="100"/>
      <w:ind w:firstLine="709"/>
      <w:jc w:val="both"/>
    </w:pPr>
    <w:rPr>
      <w:rFonts w:ascii="Verdana" w:hAnsi="Verdana" w:eastAsia="Verdana" w:cs="Verdana"/>
      <w:sz w:val="20"/>
      <w:szCs w:val="20"/>
    </w:rPr>
  </w:style>
  <w:style w:type="paragraph" w:styleId="Caption">
    <w:name w:val="caption"/>
    <w:basedOn w:val="Standard"/>
    <w:qFormat/>
    <w:rsid w:val="00d547aa"/>
    <w:pPr>
      <w:suppressLineNumbers/>
      <w:spacing w:before="120" w:after="120"/>
    </w:pPr>
    <w:rPr>
      <w:rFonts w:cs="Mangal"/>
      <w:i/>
      <w:iCs/>
    </w:rPr>
  </w:style>
  <w:style w:type="paragraph" w:styleId="Sottotitolo1" w:customStyle="1">
    <w:name w:val="sottotitolo 1"/>
    <w:basedOn w:val="Titolo1"/>
    <w:qFormat/>
    <w:rsid w:val="00d547aa"/>
    <w:pPr>
      <w:spacing w:before="0" w:after="0"/>
    </w:pPr>
    <w:rPr>
      <w:sz w:val="20"/>
    </w:rPr>
  </w:style>
  <w:style w:type="paragraph" w:styleId="Sottotitolo2" w:customStyle="1">
    <w:name w:val="sottotitolo 2"/>
    <w:basedOn w:val="Sottotitolo1"/>
    <w:qFormat/>
    <w:rsid w:val="00d547aa"/>
    <w:pPr>
      <w:spacing w:before="0" w:after="480"/>
    </w:pPr>
    <w:rPr>
      <w:sz w:val="24"/>
      <w:u w:val="single"/>
    </w:rPr>
  </w:style>
  <w:style w:type="paragraph" w:styleId="Intestazione">
    <w:name w:val="Header"/>
    <w:basedOn w:val="Standard"/>
    <w:rsid w:val="00d547aa"/>
    <w:pPr>
      <w:tabs>
        <w:tab w:val="clear" w:pos="708"/>
        <w:tab w:val="center" w:pos="4819" w:leader="none"/>
        <w:tab w:val="right" w:pos="9638" w:leader="none"/>
      </w:tabs>
    </w:pPr>
    <w:rPr/>
  </w:style>
  <w:style w:type="paragraph" w:styleId="Pidipagina">
    <w:name w:val="Footer"/>
    <w:basedOn w:val="Standard"/>
    <w:rsid w:val="00d547aa"/>
    <w:pPr>
      <w:tabs>
        <w:tab w:val="clear" w:pos="708"/>
        <w:tab w:val="center" w:pos="4819" w:leader="none"/>
        <w:tab w:val="right" w:pos="9638" w:leader="none"/>
      </w:tabs>
    </w:pPr>
    <w:rPr/>
  </w:style>
  <w:style w:type="paragraph" w:styleId="Testofumetto1" w:customStyle="1">
    <w:name w:val="Testo fumetto1"/>
    <w:basedOn w:val="Standard"/>
    <w:qFormat/>
    <w:rsid w:val="00d547aa"/>
    <w:pPr/>
    <w:rPr>
      <w:rFonts w:ascii="Tahoma" w:hAnsi="Tahoma" w:eastAsia="Tahoma" w:cs="Arial Unicode MS"/>
      <w:sz w:val="16"/>
      <w:szCs w:val="16"/>
    </w:rPr>
  </w:style>
  <w:style w:type="paragraph" w:styleId="Stile1" w:customStyle="1">
    <w:name w:val="Stile1"/>
    <w:basedOn w:val="Standard"/>
    <w:qFormat/>
    <w:rsid w:val="00d547aa"/>
    <w:pPr>
      <w:jc w:val="both"/>
    </w:pPr>
    <w:rPr>
      <w:i/>
      <w:sz w:val="20"/>
      <w:szCs w:val="20"/>
    </w:rPr>
  </w:style>
  <w:style w:type="paragraph" w:styleId="Protocollo" w:customStyle="1">
    <w:name w:val="Protocollo"/>
    <w:basedOn w:val="Standard"/>
    <w:qFormat/>
    <w:rsid w:val="00d547aa"/>
    <w:pPr/>
    <w:rPr>
      <w:rFonts w:cs="Arial"/>
      <w:b/>
      <w:sz w:val="22"/>
    </w:rPr>
  </w:style>
  <w:style w:type="paragraph" w:styleId="Recapiti" w:customStyle="1">
    <w:name w:val="Recapiti"/>
    <w:basedOn w:val="Standard"/>
    <w:qFormat/>
    <w:rsid w:val="00d547aa"/>
    <w:pPr>
      <w:spacing w:before="0" w:after="20"/>
      <w:ind w:left="3402" w:hanging="0"/>
      <w:jc w:val="both"/>
    </w:pPr>
    <w:rPr>
      <w:rFonts w:cs="Arial"/>
      <w:i/>
      <w:sz w:val="20"/>
    </w:rPr>
  </w:style>
  <w:style w:type="paragraph" w:styleId="Oggetto" w:customStyle="1">
    <w:name w:val="Oggetto"/>
    <w:basedOn w:val="Protocollo"/>
    <w:qFormat/>
    <w:rsid w:val="00d547aa"/>
    <w:pPr>
      <w:pBdr>
        <w:top w:val="single" w:sz="4" w:space="1" w:color="000000"/>
        <w:left w:val="single" w:sz="4" w:space="4" w:color="000000"/>
        <w:bottom w:val="single" w:sz="4" w:space="1" w:color="000000"/>
        <w:right w:val="single" w:sz="4" w:space="4" w:color="000000"/>
      </w:pBdr>
      <w:spacing w:before="240" w:after="240"/>
      <w:ind w:left="284" w:right="284" w:hanging="0"/>
      <w:jc w:val="both"/>
    </w:pPr>
    <w:rPr/>
  </w:style>
  <w:style w:type="paragraph" w:styleId="Corpotesto" w:customStyle="1">
    <w:name w:val="corpotesto"/>
    <w:basedOn w:val="Standard"/>
    <w:qFormat/>
    <w:rsid w:val="00d547aa"/>
    <w:pPr>
      <w:spacing w:before="100" w:after="100"/>
      <w:ind w:firstLine="709"/>
      <w:jc w:val="both"/>
    </w:pPr>
    <w:rPr>
      <w:sz w:val="22"/>
    </w:rPr>
  </w:style>
  <w:style w:type="paragraph" w:styleId="Data" w:customStyle="1">
    <w:name w:val="data"/>
    <w:basedOn w:val="Corpotesto"/>
    <w:qFormat/>
    <w:rsid w:val="00d547aa"/>
    <w:pPr/>
    <w:rPr>
      <w:i/>
      <w:sz w:val="20"/>
    </w:rPr>
  </w:style>
  <w:style w:type="paragraph" w:styleId="Firma" w:customStyle="1">
    <w:name w:val="firma"/>
    <w:basedOn w:val="Data"/>
    <w:qFormat/>
    <w:rsid w:val="00d547aa"/>
    <w:pPr>
      <w:spacing w:before="0" w:after="0"/>
      <w:ind w:left="5103" w:hanging="0"/>
      <w:jc w:val="center"/>
    </w:pPr>
    <w:rPr/>
  </w:style>
  <w:style w:type="paragraph" w:styleId="StileStile1Sinistro85cm" w:customStyle="1">
    <w:name w:val="Stile Stile1 + Sinistro:  85 cm"/>
    <w:basedOn w:val="Stile1"/>
    <w:qFormat/>
    <w:rsid w:val="00d547aa"/>
    <w:pPr>
      <w:ind w:left="4536" w:hanging="0"/>
    </w:pPr>
    <w:rPr>
      <w:iCs/>
    </w:rPr>
  </w:style>
  <w:style w:type="paragraph" w:styleId="Protocollo1" w:customStyle="1">
    <w:name w:val="protocollo"/>
    <w:basedOn w:val="Standard"/>
    <w:qFormat/>
    <w:rsid w:val="00d547aa"/>
    <w:pPr>
      <w:spacing w:before="100" w:after="100"/>
    </w:pPr>
    <w:rPr/>
  </w:style>
  <w:style w:type="paragraph" w:styleId="Recapiti1" w:customStyle="1">
    <w:name w:val="recapiti"/>
    <w:basedOn w:val="Standard"/>
    <w:qFormat/>
    <w:rsid w:val="00d547aa"/>
    <w:pPr>
      <w:ind w:left="4536" w:hanging="0"/>
      <w:jc w:val="both"/>
    </w:pPr>
    <w:rPr/>
  </w:style>
  <w:style w:type="paragraph" w:styleId="Corpotesto1" w:customStyle="1">
    <w:name w:val="corpo testo"/>
    <w:basedOn w:val="Standard"/>
    <w:qFormat/>
    <w:rsid w:val="00d547aa"/>
    <w:pPr>
      <w:spacing w:before="60" w:after="0"/>
      <w:ind w:firstLine="567"/>
      <w:jc w:val="both"/>
    </w:pPr>
    <w:rPr>
      <w:rFonts w:ascii="Arial" w:hAnsi="Arial" w:eastAsia="Arial" w:cs="Arial"/>
      <w:sz w:val="16"/>
    </w:rPr>
  </w:style>
  <w:style w:type="paragraph" w:styleId="Data1" w:customStyle="1">
    <w:name w:val="Data1"/>
    <w:basedOn w:val="Standard"/>
    <w:qFormat/>
    <w:rsid w:val="00d547aa"/>
    <w:pPr>
      <w:spacing w:before="100" w:after="100"/>
    </w:pPr>
    <w:rPr/>
  </w:style>
  <w:style w:type="paragraph" w:styleId="Firmasub" w:customStyle="1">
    <w:name w:val="firmasub"/>
    <w:basedOn w:val="Firma"/>
    <w:qFormat/>
    <w:rsid w:val="00d547aa"/>
    <w:pPr>
      <w:ind w:left="0" w:right="5103" w:hanging="0"/>
    </w:pPr>
    <w:rPr>
      <w:sz w:val="18"/>
    </w:rPr>
  </w:style>
  <w:style w:type="paragraph" w:styleId="Elenco3">
    <w:name w:val="List Bullet 4"/>
    <w:basedOn w:val="Standard"/>
    <w:rsid w:val="00d547aa"/>
    <w:pPr>
      <w:jc w:val="both"/>
    </w:pPr>
    <w:rPr>
      <w:spacing w:val="-5"/>
      <w:sz w:val="20"/>
      <w:szCs w:val="20"/>
    </w:rPr>
  </w:style>
  <w:style w:type="paragraph" w:styleId="StileStile1Allineatoadestra" w:customStyle="1">
    <w:name w:val="Stile Stile1 + Allineato a destra"/>
    <w:basedOn w:val="Stile1"/>
    <w:qFormat/>
    <w:rsid w:val="00d547aa"/>
    <w:pPr>
      <w:spacing w:before="0" w:after="60"/>
    </w:pPr>
    <w:rPr>
      <w:iCs/>
      <w:sz w:val="18"/>
    </w:rPr>
  </w:style>
  <w:style w:type="paragraph" w:styleId="Numeroelenco1" w:customStyle="1">
    <w:name w:val="Numero elenco1"/>
    <w:basedOn w:val="Standard"/>
    <w:qFormat/>
    <w:rsid w:val="00d547aa"/>
    <w:pPr/>
    <w:rPr/>
  </w:style>
  <w:style w:type="paragraph" w:styleId="Elenco1" w:customStyle="1">
    <w:name w:val="Elenco 1)"/>
    <w:basedOn w:val="Numeroelenco1"/>
    <w:qFormat/>
    <w:rsid w:val="00d547aa"/>
    <w:pPr>
      <w:spacing w:before="120" w:after="0"/>
      <w:ind w:left="0" w:hanging="0"/>
      <w:jc w:val="both"/>
    </w:pPr>
    <w:rPr>
      <w:rFonts w:ascii="Verdana" w:hAnsi="Verdana" w:eastAsia="Verdana" w:cs="Verdana"/>
      <w:bCs/>
      <w:sz w:val="18"/>
      <w:szCs w:val="20"/>
    </w:rPr>
  </w:style>
  <w:style w:type="paragraph" w:styleId="Footnote" w:customStyle="1">
    <w:name w:val="Footnote"/>
    <w:basedOn w:val="Standard"/>
    <w:qFormat/>
    <w:rsid w:val="00d547aa"/>
    <w:pPr>
      <w:jc w:val="both"/>
    </w:pPr>
    <w:rPr>
      <w:color w:val="808080"/>
      <w:sz w:val="15"/>
      <w:szCs w:val="20"/>
    </w:rPr>
  </w:style>
  <w:style w:type="paragraph" w:styleId="NormaleWeb1" w:customStyle="1">
    <w:name w:val="Normale (Web)1"/>
    <w:basedOn w:val="Standard"/>
    <w:qFormat/>
    <w:rsid w:val="00d547aa"/>
    <w:pPr>
      <w:spacing w:before="100" w:after="100"/>
    </w:pPr>
    <w:rPr>
      <w:rFonts w:ascii="Arial Unicode MS" w:hAnsi="Arial Unicode MS" w:eastAsia="Arial Unicode MS" w:cs="Courier New"/>
    </w:rPr>
  </w:style>
  <w:style w:type="paragraph" w:styleId="Titolo41" w:customStyle="1">
    <w:name w:val="Titolo4"/>
    <w:basedOn w:val="Titolo3"/>
    <w:qFormat/>
    <w:rsid w:val="00d547aa"/>
    <w:pPr/>
    <w:rPr>
      <w:color w:val="333333"/>
      <w:sz w:val="22"/>
    </w:rPr>
  </w:style>
  <w:style w:type="paragraph" w:styleId="Elenco11" w:customStyle="1">
    <w:name w:val="List 2"/>
    <w:basedOn w:val="Standard"/>
    <w:rsid w:val="00d547aa"/>
    <w:pPr>
      <w:spacing w:before="60" w:after="0"/>
      <w:jc w:val="both"/>
    </w:pPr>
    <w:rPr>
      <w:i/>
      <w:sz w:val="20"/>
    </w:rPr>
  </w:style>
  <w:style w:type="paragraph" w:styleId="PreformattatoHTML1" w:customStyle="1">
    <w:name w:val="Preformattato HTML1"/>
    <w:basedOn w:val="Standard"/>
    <w:qFormat/>
    <w:rsid w:val="00d547aa"/>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Arial Unicode MS" w:hAnsi="Arial Unicode MS" w:eastAsia="Arial Unicode MS" w:cs="Courier New"/>
      <w:color w:val="000000"/>
      <w:sz w:val="20"/>
      <w:szCs w:val="20"/>
    </w:rPr>
  </w:style>
  <w:style w:type="paragraph" w:styleId="Titoloarticolo" w:customStyle="1">
    <w:name w:val="Titoloarticolo"/>
    <w:basedOn w:val="Standard"/>
    <w:qFormat/>
    <w:rsid w:val="00d547aa"/>
    <w:pPr>
      <w:overflowPunct w:val="true"/>
      <w:spacing w:before="100" w:after="0"/>
      <w:jc w:val="center"/>
    </w:pPr>
    <w:rPr>
      <w:b/>
      <w:color w:val="800000"/>
    </w:rPr>
  </w:style>
  <w:style w:type="paragraph" w:styleId="OGGETTO1" w:customStyle="1">
    <w:name w:val="OGGETTO"/>
    <w:basedOn w:val="Standard"/>
    <w:qFormat/>
    <w:rsid w:val="00d547aa"/>
    <w:pPr>
      <w:pBdr>
        <w:top w:val="dotted" w:sz="4" w:space="1" w:color="000000"/>
        <w:left w:val="dotted" w:sz="4" w:space="4" w:color="000000"/>
        <w:bottom w:val="dotted" w:sz="4" w:space="1" w:color="000000"/>
        <w:right w:val="dotted" w:sz="4" w:space="4" w:color="000000"/>
      </w:pBdr>
      <w:spacing w:before="480" w:after="360"/>
      <w:ind w:left="567" w:right="567" w:hanging="0"/>
      <w:jc w:val="both"/>
    </w:pPr>
    <w:rPr>
      <w:rFonts w:ascii="Arial" w:hAnsi="Arial" w:eastAsia="Arial" w:cs="Arial"/>
      <w:b/>
      <w:sz w:val="20"/>
      <w:szCs w:val="20"/>
    </w:rPr>
  </w:style>
  <w:style w:type="paragraph" w:styleId="Corpodeltestocontinuo" w:customStyle="1">
    <w:name w:val="Corpo del testo continuo"/>
    <w:basedOn w:val="Textbody"/>
    <w:qFormat/>
    <w:rsid w:val="00d547aa"/>
    <w:pPr>
      <w:keepNext w:val="true"/>
      <w:spacing w:lineRule="atLeast" w:line="220" w:before="100" w:after="100"/>
    </w:pPr>
    <w:rPr>
      <w:rFonts w:ascii="Trebuchet MS" w:hAnsi="Trebuchet MS" w:eastAsia="Trebuchet MS" w:cs="Trebuchet MS"/>
    </w:rPr>
  </w:style>
  <w:style w:type="paragraph" w:styleId="StileElenco1GrassettoBlu" w:customStyle="1">
    <w:name w:val="Stile Elenco 1) + Grassetto Blu"/>
    <w:basedOn w:val="Elenco1"/>
    <w:qFormat/>
    <w:rsid w:val="00d547aa"/>
    <w:pPr/>
    <w:rPr>
      <w:b/>
      <w:color w:val="0000FF"/>
    </w:rPr>
  </w:style>
  <w:style w:type="paragraph" w:styleId="CorpoTesto2" w:customStyle="1">
    <w:name w:val="CorpoTesto"/>
    <w:basedOn w:val="Standard"/>
    <w:qFormat/>
    <w:rsid w:val="00d547aa"/>
    <w:pPr>
      <w:widowControl w:val="false"/>
      <w:spacing w:before="100" w:after="100"/>
      <w:ind w:firstLine="709"/>
      <w:jc w:val="both"/>
    </w:pPr>
    <w:rPr>
      <w:rFonts w:ascii="Trebuchet MS" w:hAnsi="Trebuchet MS" w:eastAsia="Trebuchet MS" w:cs="Trebuchet MS"/>
      <w:color w:val="003366"/>
      <w:sz w:val="18"/>
    </w:rPr>
  </w:style>
  <w:style w:type="paragraph" w:styleId="Blocco" w:customStyle="1">
    <w:name w:val="Blocco"/>
    <w:basedOn w:val="Textbody"/>
    <w:qFormat/>
    <w:rsid w:val="00d547aa"/>
    <w:pPr>
      <w:keepLines/>
      <w:pBdr>
        <w:left w:val="single" w:sz="36" w:space="3" w:color="808080"/>
        <w:bottom w:val="single" w:sz="48" w:space="3" w:color="FFFFFF"/>
      </w:pBdr>
      <w:spacing w:lineRule="atLeast" w:line="220" w:before="100" w:after="100"/>
      <w:ind w:left="1440" w:right="720" w:firstLine="709"/>
    </w:pPr>
    <w:rPr>
      <w:rFonts w:ascii="Trebuchet MS" w:hAnsi="Trebuchet MS" w:eastAsia="Trebuchet MS" w:cs="Trebuchet MS"/>
      <w:color w:val="800000"/>
      <w:sz w:val="18"/>
      <w:szCs w:val="24"/>
    </w:rPr>
  </w:style>
  <w:style w:type="paragraph" w:styleId="Rientro" w:customStyle="1">
    <w:name w:val="rientro"/>
    <w:basedOn w:val="Corpotesto1"/>
    <w:qFormat/>
    <w:rsid w:val="00d547aa"/>
    <w:pPr>
      <w:widowControl w:val="false"/>
      <w:tabs>
        <w:tab w:val="clear" w:pos="708"/>
        <w:tab w:val="left" w:pos="794" w:leader="none"/>
        <w:tab w:val="left" w:pos="964" w:leader="none"/>
      </w:tabs>
      <w:spacing w:before="0" w:after="0"/>
      <w:ind w:left="397" w:hanging="397"/>
    </w:pPr>
    <w:rPr>
      <w:rFonts w:ascii="Times, 'Times New Roman'" w:hAnsi="Times, 'Times New Roman'" w:eastAsia="Times, 'Times New Roman'" w:cs="Times, 'Times New Roman'"/>
      <w:sz w:val="24"/>
    </w:rPr>
  </w:style>
  <w:style w:type="paragraph" w:styleId="Articolo" w:customStyle="1">
    <w:name w:val="articolo"/>
    <w:qFormat/>
    <w:rsid w:val="00d547aa"/>
    <w:pPr>
      <w:widowControl/>
      <w:bidi w:val="0"/>
      <w:jc w:val="center"/>
    </w:pPr>
    <w:rPr>
      <w:rFonts w:ascii="Helvetica, Arial" w:hAnsi="Helvetica, Arial" w:eastAsia="Times New Roman" w:cs="Helvetica, Arial"/>
      <w:b/>
      <w:bCs/>
      <w:color w:val="auto"/>
      <w:kern w:val="2"/>
      <w:sz w:val="26"/>
      <w:szCs w:val="26"/>
      <w:lang w:bidi="ar-SA" w:val="it-IT" w:eastAsia="zh-CN"/>
    </w:rPr>
  </w:style>
  <w:style w:type="paragraph" w:styleId="Default" w:customStyle="1">
    <w:name w:val="Default"/>
    <w:qFormat/>
    <w:rsid w:val="00d547aa"/>
    <w:pPr>
      <w:widowControl/>
      <w:bidi w:val="0"/>
      <w:jc w:val="left"/>
    </w:pPr>
    <w:rPr>
      <w:rFonts w:ascii="Times New Roman" w:hAnsi="Times New Roman" w:eastAsia="Times New Roman" w:cs="Times New Roman"/>
      <w:color w:val="000000"/>
      <w:kern w:val="2"/>
      <w:sz w:val="24"/>
      <w:szCs w:val="24"/>
      <w:lang w:bidi="ar-SA" w:val="it-IT" w:eastAsia="zh-CN"/>
    </w:rPr>
  </w:style>
  <w:style w:type="paragraph" w:styleId="Sche3" w:customStyle="1">
    <w:name w:val="sche_3"/>
    <w:qFormat/>
    <w:rsid w:val="00d547aa"/>
    <w:pPr>
      <w:widowControl/>
      <w:overflowPunct w:val="true"/>
      <w:bidi w:val="0"/>
      <w:jc w:val="both"/>
    </w:pPr>
    <w:rPr>
      <w:rFonts w:ascii="Times New Roman" w:hAnsi="Times New Roman" w:eastAsia="Times New Roman" w:cs="Times New Roman"/>
      <w:color w:val="auto"/>
      <w:kern w:val="2"/>
      <w:sz w:val="20"/>
      <w:szCs w:val="20"/>
      <w:lang w:val="en-US" w:bidi="ar-SA" w:eastAsia="zh-CN"/>
    </w:rPr>
  </w:style>
  <w:style w:type="paragraph" w:styleId="Sche22" w:customStyle="1">
    <w:name w:val="sche2_2"/>
    <w:qFormat/>
    <w:rsid w:val="00d547aa"/>
    <w:pPr>
      <w:widowControl/>
      <w:overflowPunct w:val="true"/>
      <w:bidi w:val="0"/>
      <w:jc w:val="right"/>
    </w:pPr>
    <w:rPr>
      <w:rFonts w:ascii="Times New Roman" w:hAnsi="Times New Roman" w:eastAsia="Times New Roman" w:cs="Times New Roman"/>
      <w:color w:val="auto"/>
      <w:kern w:val="2"/>
      <w:sz w:val="20"/>
      <w:szCs w:val="20"/>
      <w:lang w:val="en-US" w:bidi="ar-SA" w:eastAsia="zh-CN"/>
    </w:rPr>
  </w:style>
  <w:style w:type="paragraph" w:styleId="Sche23" w:customStyle="1">
    <w:name w:val="sche2_3"/>
    <w:qFormat/>
    <w:rsid w:val="00d547aa"/>
    <w:pPr>
      <w:widowControl/>
      <w:overflowPunct w:val="true"/>
      <w:bidi w:val="0"/>
      <w:jc w:val="right"/>
    </w:pPr>
    <w:rPr>
      <w:rFonts w:ascii="Times New Roman" w:hAnsi="Times New Roman" w:eastAsia="Times New Roman" w:cs="Times New Roman"/>
      <w:color w:val="auto"/>
      <w:kern w:val="2"/>
      <w:sz w:val="20"/>
      <w:szCs w:val="20"/>
      <w:lang w:val="en-US" w:bidi="ar-SA" w:eastAsia="zh-CN"/>
    </w:rPr>
  </w:style>
  <w:style w:type="paragraph" w:styleId="BodyText2">
    <w:name w:val="Body Text 2"/>
    <w:basedOn w:val="Standard"/>
    <w:qFormat/>
    <w:rsid w:val="00d547aa"/>
    <w:pPr>
      <w:overflowPunct w:val="true"/>
      <w:spacing w:lineRule="auto" w:line="360"/>
      <w:ind w:left="425" w:hanging="0"/>
      <w:jc w:val="both"/>
    </w:pPr>
    <w:rPr>
      <w:rFonts w:ascii="Arial" w:hAnsi="Arial" w:eastAsia="Arial" w:cs="Arial"/>
      <w:sz w:val="20"/>
      <w:szCs w:val="20"/>
    </w:rPr>
  </w:style>
  <w:style w:type="paragraph" w:styleId="Contenutocornice" w:customStyle="1">
    <w:name w:val="Contenuto cornice"/>
    <w:basedOn w:val="Standard"/>
    <w:qFormat/>
    <w:rsid w:val="00d547aa"/>
    <w:pPr/>
    <w:rPr/>
  </w:style>
  <w:style w:type="paragraph" w:styleId="Textbodyindent" w:customStyle="1">
    <w:name w:val="Text body indent"/>
    <w:basedOn w:val="Standard"/>
    <w:qFormat/>
    <w:rsid w:val="00d547aa"/>
    <w:pPr>
      <w:spacing w:before="0" w:after="120"/>
      <w:ind w:left="505" w:hanging="0"/>
      <w:jc w:val="both"/>
    </w:pPr>
    <w:rPr>
      <w:rFonts w:ascii="Garamond" w:hAnsi="Garamond" w:eastAsia="Garamond" w:cs="Garamond"/>
      <w:sz w:val="22"/>
    </w:rPr>
  </w:style>
  <w:style w:type="paragraph" w:styleId="Contenutotabella" w:customStyle="1">
    <w:name w:val="Contenuto tabella"/>
    <w:basedOn w:val="Standard"/>
    <w:qFormat/>
    <w:rsid w:val="00d547aa"/>
    <w:pPr>
      <w:suppressLineNumbers/>
    </w:pPr>
    <w:rPr/>
  </w:style>
  <w:style w:type="paragraph" w:styleId="Titolotabella" w:customStyle="1">
    <w:name w:val="Titolo tabella"/>
    <w:basedOn w:val="Contenutotabella"/>
    <w:qFormat/>
    <w:rsid w:val="00d547aa"/>
    <w:pPr>
      <w:jc w:val="center"/>
    </w:pPr>
    <w:rPr>
      <w:b/>
      <w:bCs/>
    </w:rPr>
  </w:style>
  <w:style w:type="paragraph" w:styleId="Testocitato" w:customStyle="1">
    <w:name w:val="Testo citato"/>
    <w:basedOn w:val="Standard"/>
    <w:qFormat/>
    <w:rsid w:val="00d547aa"/>
    <w:pPr>
      <w:spacing w:before="0" w:after="283"/>
      <w:ind w:left="567" w:right="567" w:hanging="0"/>
    </w:pPr>
    <w:rPr>
      <w:color w:val="000000"/>
      <w:lang w:eastAsia="ar-SA"/>
    </w:rPr>
  </w:style>
  <w:style w:type="paragraph" w:styleId="Titoloprincipale">
    <w:name w:val="Title"/>
    <w:basedOn w:val="Titolo"/>
    <w:next w:val="Textbody"/>
    <w:qFormat/>
    <w:rsid w:val="00d547aa"/>
    <w:pPr>
      <w:jc w:val="center"/>
    </w:pPr>
    <w:rPr>
      <w:b/>
      <w:bCs/>
      <w:sz w:val="56"/>
      <w:szCs w:val="56"/>
    </w:rPr>
  </w:style>
  <w:style w:type="paragraph" w:styleId="ListParagraph">
    <w:name w:val="List Paragraph"/>
    <w:basedOn w:val="Standard"/>
    <w:qFormat/>
    <w:rsid w:val="00d547aa"/>
    <w:pPr>
      <w:ind w:left="720" w:hanging="0"/>
    </w:pPr>
    <w:rPr>
      <w:rFonts w:eastAsia="Calibri"/>
      <w:lang w:eastAsia="it-IT"/>
    </w:rPr>
  </w:style>
  <w:style w:type="paragraph" w:styleId="Paragrafoelenco1" w:customStyle="1">
    <w:name w:val="Paragrafo elenco1"/>
    <w:basedOn w:val="Standard"/>
    <w:qFormat/>
    <w:rsid w:val="00d547aa"/>
    <w:pPr>
      <w:ind w:left="720" w:hanging="0"/>
    </w:pPr>
    <w:rPr>
      <w:rFonts w:eastAsia="Calibri"/>
    </w:rPr>
  </w:style>
  <w:style w:type="paragraph" w:styleId="DocumentMap" w:customStyle="1">
    <w:name w:val="DocumentMap"/>
    <w:qFormat/>
    <w:rsid w:val="00d547aa"/>
    <w:pPr>
      <w:widowControl/>
      <w:bidi w:val="0"/>
      <w:jc w:val="left"/>
      <w:textAlignment w:val="auto"/>
    </w:pPr>
    <w:rPr>
      <w:rFonts w:ascii="Times New Roman" w:hAnsi="Times New Roman" w:eastAsia="Times New Roman" w:cs="Liberation Serif"/>
      <w:color w:val="000000"/>
      <w:kern w:val="2"/>
      <w:sz w:val="20"/>
      <w:szCs w:val="24"/>
      <w:lang w:eastAsia="ar-SA" w:val="it-IT" w:bidi="hi-IN"/>
    </w:rPr>
  </w:style>
  <w:style w:type="paragraph" w:styleId="Notaapidipagina">
    <w:name w:val="Footnote Text"/>
    <w:basedOn w:val="Normal"/>
    <w:pPr/>
    <w:rPr/>
  </w:style>
  <w:style w:type="numbering" w:styleId="NoList" w:default="1">
    <w:name w:val="No List"/>
    <w:uiPriority w:val="99"/>
    <w:semiHidden/>
    <w:unhideWhenUsed/>
    <w:qFormat/>
  </w:style>
  <w:style w:type="numbering" w:styleId="WW8Num1" w:customStyle="1">
    <w:name w:val="WW8Num1"/>
    <w:qFormat/>
    <w:rsid w:val="00d547aa"/>
  </w:style>
  <w:style w:type="numbering" w:styleId="WW8Num2" w:customStyle="1">
    <w:name w:val="WW8Num2"/>
    <w:qFormat/>
    <w:rsid w:val="00d547aa"/>
  </w:style>
  <w:style w:type="numbering" w:styleId="WW8Num3" w:customStyle="1">
    <w:name w:val="WW8Num3"/>
    <w:qFormat/>
    <w:rsid w:val="00d547aa"/>
  </w:style>
  <w:style w:type="numbering" w:styleId="WW8Num4" w:customStyle="1">
    <w:name w:val="WW8Num4"/>
    <w:qFormat/>
    <w:rsid w:val="00d547aa"/>
  </w:style>
  <w:style w:type="numbering" w:styleId="WW8Num5" w:customStyle="1">
    <w:name w:val="WW8Num5"/>
    <w:qFormat/>
    <w:rsid w:val="00d547aa"/>
  </w:style>
  <w:style w:type="numbering" w:styleId="WW8Num6" w:customStyle="1">
    <w:name w:val="WW8Num6"/>
    <w:qFormat/>
    <w:rsid w:val="00d547aa"/>
  </w:style>
  <w:style w:type="numbering" w:styleId="WW8Num7" w:customStyle="1">
    <w:name w:val="WW8Num7"/>
    <w:qFormat/>
    <w:rsid w:val="00d547aa"/>
  </w:style>
  <w:style w:type="numbering" w:styleId="WW8Num8" w:customStyle="1">
    <w:name w:val="WW8Num8"/>
    <w:qFormat/>
    <w:rsid w:val="00d547aa"/>
  </w:style>
  <w:style w:type="numbering" w:styleId="WW8Num9" w:customStyle="1">
    <w:name w:val="WW8Num9"/>
    <w:qFormat/>
    <w:rsid w:val="00d547aa"/>
  </w:style>
  <w:style w:type="numbering" w:styleId="WW8Num18" w:customStyle="1">
    <w:name w:val="WW8Num18"/>
    <w:qFormat/>
    <w:rsid w:val="00d547aa"/>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Application>LibreOffice/6.1.5.2$Windows_x86 LibreOffice_project/90f8dcf33c87b3705e78202e3df5142b201bd805</Application>
  <Pages>15</Pages>
  <Words>5000</Words>
  <Characters>32403</Characters>
  <CharactersWithSpaces>37277</CharactersWithSpaces>
  <Paragraphs>335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2021-03-15T10:23:00Z</dcterms:created>
  <dc:creator>COMUNE DI SPOLETO RAGIONERIA</dc:creator>
  <dc:description/>
  <dc:language>it-IT</dc:language>
  <cp:lastModifiedBy/>
  <cp:lastPrinted>2019-07-10T10:51:00Z</cp:lastPrinted>
  <dcterms:modified xsi:type="dcterms:W3CDTF">2021-05-26T12:40:12Z</dcterms:modified>
  <cp:revision>6</cp:revision>
  <dc:subject/>
  <dc:title>Città di Spoleto</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