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2"/>
        <w:ind w:left="0"/>
        <w:rPr>
          <w:rFonts w:ascii="Times New Roman"/>
        </w:rPr>
      </w:pPr>
    </w:p>
    <w:p>
      <w:pPr>
        <w:pStyle w:val="Heading2"/>
        <w:spacing w:before="1"/>
      </w:pPr>
      <w:r>
        <w:rPr/>
        <w:t>ALLEGATO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/>
        <w:t>Domanda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partecipazione</w:t>
      </w:r>
    </w:p>
    <w:p>
      <w:pPr>
        <w:pStyle w:val="BodyText"/>
      </w:pPr>
      <w:r>
        <w:rPr/>
        <w:t>CUP</w:t>
      </w:r>
      <w:r>
        <w:rPr>
          <w:spacing w:val="-1"/>
        </w:rPr>
        <w:t> </w:t>
      </w:r>
      <w:r>
        <w:rPr>
          <w:spacing w:val="-2"/>
        </w:rPr>
        <w:t>B39I25000560004</w:t>
      </w:r>
    </w:p>
    <w:p>
      <w:pPr>
        <w:pStyle w:val="BodyText"/>
        <w:ind w:left="6382"/>
      </w:pPr>
      <w:r>
        <w:rPr/>
        <w:t>Al</w:t>
      </w:r>
      <w:r>
        <w:rPr>
          <w:spacing w:val="-4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Spoleto</w:t>
      </w:r>
    </w:p>
    <w:p>
      <w:pPr>
        <w:pStyle w:val="BodyText"/>
        <w:spacing w:before="242"/>
        <w:ind w:left="0"/>
      </w:pPr>
    </w:p>
    <w:p>
      <w:pPr>
        <w:pStyle w:val="Heading1"/>
        <w:ind w:left="3"/>
        <w:jc w:val="both"/>
      </w:pPr>
      <w:r>
        <w:rPr/>
        <w:t>OGGETTO: AVVISO PER L’INDIVIDUAZIONE, AI SENSI DELL’ART. 55 DLGS 117/2017, DI UN SOGGETTO DEL TERZO SETTORE PER LA CO-PROGETTAZIONE DI ATTIVITÀ DI ANIMAZIONE CULTURALE E SOCIALE, ORGANIZZAZIONE EVENTI E GESTIONE DELLO SPAZIO CAFFE’ PRESSO IL CORTILE COPERTO DI PALAZZO MAURI, SEDE DELLA BIBLIOTECA COMUNALE “G. CARDUCCI”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La</w:t>
      </w:r>
      <w:r>
        <w:rPr>
          <w:spacing w:val="-6"/>
        </w:rPr>
        <w:t> </w:t>
      </w:r>
      <w:r>
        <w:rPr/>
        <w:t>sottoscritta</w:t>
      </w:r>
      <w:r>
        <w:rPr>
          <w:spacing w:val="-6"/>
        </w:rPr>
        <w:t> </w:t>
      </w:r>
      <w:r>
        <w:rPr/>
        <w:t>/Il</w:t>
      </w:r>
      <w:r>
        <w:rPr>
          <w:spacing w:val="-5"/>
        </w:rPr>
        <w:t> </w:t>
      </w:r>
      <w:r>
        <w:rPr>
          <w:spacing w:val="-2"/>
        </w:rPr>
        <w:t>sottoscritto:</w:t>
      </w:r>
    </w:p>
    <w:p>
      <w:pPr>
        <w:pStyle w:val="BodyText"/>
        <w:tabs>
          <w:tab w:pos="4286" w:val="left" w:leader="none"/>
          <w:tab w:pos="5148" w:val="left" w:leader="none"/>
          <w:tab w:pos="6172" w:val="left" w:leader="none"/>
          <w:tab w:pos="8400" w:val="left" w:leader="none"/>
          <w:tab w:pos="9089" w:val="left" w:leader="none"/>
          <w:tab w:pos="9333" w:val="left" w:leader="none"/>
        </w:tabs>
        <w:spacing w:line="480" w:lineRule="auto" w:before="243"/>
        <w:ind w:right="119"/>
        <w:rPr>
          <w:rFonts w:ascii="Times New Roman"/>
        </w:rPr>
      </w:pPr>
      <w:r>
        <w:rPr/>
        <w:t>(cognome)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-11"/>
        </w:rPr>
        <w:t> </w:t>
      </w:r>
      <w:r>
        <w:rPr/>
        <w:t>(nome) 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</w:rPr>
        <w:t> </w:t>
      </w:r>
      <w:r>
        <w:rPr/>
        <w:t>nata/o a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11"/>
        </w:rPr>
        <w:t> </w:t>
      </w:r>
      <w:r>
        <w:rPr/>
        <w:t>il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residente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> </w:t>
      </w:r>
      <w:r>
        <w:rPr/>
        <w:t>in via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11"/>
        </w:rPr>
        <w:t> </w:t>
      </w:r>
      <w:r>
        <w:rPr/>
        <w:t>n.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40"/>
          <w:u w:val="single"/>
        </w:rPr>
        <w:t> </w:t>
      </w:r>
    </w:p>
    <w:p>
      <w:pPr>
        <w:pStyle w:val="BodyText"/>
        <w:tabs>
          <w:tab w:pos="1875" w:val="left" w:leader="none"/>
          <w:tab w:pos="4175" w:val="left" w:leader="none"/>
          <w:tab w:pos="9267" w:val="left" w:leader="none"/>
        </w:tabs>
        <w:spacing w:line="243" w:lineRule="exact"/>
        <w:rPr>
          <w:rFonts w:ascii="Times New Roman"/>
        </w:rPr>
      </w:pPr>
      <w:r>
        <w:rPr/>
        <w:t>C.A.P.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> </w:t>
      </w:r>
      <w:r>
        <w:rPr/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>
          <w:spacing w:val="-2"/>
        </w:rPr>
        <w:t>e-</w:t>
      </w:r>
      <w:r>
        <w:rPr/>
        <w:t>mail </w:t>
      </w:r>
      <w:r>
        <w:rPr>
          <w:rFonts w:ascii="Times New Roman"/>
          <w:u w:val="single"/>
        </w:rPr>
        <w:tab/>
      </w:r>
    </w:p>
    <w:p>
      <w:pPr>
        <w:pStyle w:val="BodyText"/>
        <w:spacing w:before="131"/>
        <w:ind w:left="0"/>
        <w:rPr>
          <w:rFonts w:ascii="Times New Roman"/>
        </w:rPr>
      </w:pPr>
    </w:p>
    <w:p>
      <w:pPr>
        <w:pStyle w:val="BodyText"/>
        <w:spacing w:before="1"/>
      </w:pPr>
      <w:r>
        <w:rPr/>
        <w:t>in</w:t>
      </w:r>
      <w:r>
        <w:rPr>
          <w:spacing w:val="-6"/>
        </w:rPr>
        <w:t> </w:t>
      </w:r>
      <w:r>
        <w:rPr/>
        <w:t>qualità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Legale</w:t>
      </w:r>
      <w:r>
        <w:rPr>
          <w:spacing w:val="-6"/>
        </w:rPr>
        <w:t> </w:t>
      </w:r>
      <w:r>
        <w:rPr/>
        <w:t>Rappresentante</w:t>
      </w:r>
      <w:r>
        <w:rPr>
          <w:spacing w:val="-6"/>
        </w:rPr>
        <w:t> </w:t>
      </w:r>
      <w:r>
        <w:rPr/>
        <w:t>dell’Ente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Terzo</w:t>
      </w:r>
      <w:r>
        <w:rPr>
          <w:spacing w:val="-6"/>
        </w:rPr>
        <w:t> </w:t>
      </w:r>
      <w:r>
        <w:rPr>
          <w:spacing w:val="-2"/>
        </w:rPr>
        <w:t>Settore:</w:t>
      </w:r>
    </w:p>
    <w:p>
      <w:pPr>
        <w:pStyle w:val="BodyText"/>
        <w:tabs>
          <w:tab w:pos="4205" w:val="left" w:leader="none"/>
          <w:tab w:pos="8213" w:val="left" w:leader="none"/>
          <w:tab w:pos="9362" w:val="left" w:leader="none"/>
        </w:tabs>
        <w:spacing w:line="480" w:lineRule="auto" w:before="243"/>
        <w:ind w:right="121"/>
        <w:rPr>
          <w:rFonts w:ascii="Times New Roman"/>
        </w:rPr>
      </w:pPr>
      <w:r>
        <w:rPr>
          <w:spacing w:val="-2"/>
        </w:rPr>
        <w:t>denominato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/>
        <w:t>con sede legale in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Via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Cap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327" w:val="left" w:leader="none"/>
          <w:tab w:pos="9209" w:val="left" w:leader="none"/>
        </w:tabs>
        <w:spacing w:line="240" w:lineRule="exact"/>
        <w:rPr>
          <w:rFonts w:ascii="Times New Roman"/>
        </w:rPr>
      </w:pPr>
      <w:r>
        <w:rPr/>
        <w:t>C.F.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P.IVA </w:t>
      </w:r>
      <w:r>
        <w:rPr>
          <w:rFonts w:ascii="Times New Roman"/>
          <w:u w:val="single"/>
        </w:rPr>
        <w:tab/>
      </w:r>
    </w:p>
    <w:p>
      <w:pPr>
        <w:pStyle w:val="BodyText"/>
        <w:spacing w:before="12"/>
        <w:ind w:left="0"/>
        <w:rPr>
          <w:rFonts w:ascii="Times New Roman"/>
        </w:rPr>
      </w:pPr>
    </w:p>
    <w:p>
      <w:pPr>
        <w:pStyle w:val="BodyText"/>
        <w:tabs>
          <w:tab w:pos="5186" w:val="left" w:leader="none"/>
          <w:tab w:pos="9142" w:val="left" w:leader="none"/>
        </w:tabs>
        <w:rPr>
          <w:rFonts w:ascii="Times New Roman"/>
        </w:rPr>
      </w:pPr>
      <w:r>
        <w:rPr/>
        <w:t>Tel.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PEC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0"/>
        <w:rPr>
          <w:rFonts w:ascii="Times New Roman"/>
        </w:rPr>
      </w:pPr>
    </w:p>
    <w:p>
      <w:pPr>
        <w:pStyle w:val="BodyText"/>
      </w:pPr>
      <w:r>
        <w:rPr/>
        <w:t>Specificare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natura</w:t>
      </w:r>
      <w:r>
        <w:rPr>
          <w:spacing w:val="-7"/>
        </w:rPr>
        <w:t> </w:t>
      </w:r>
      <w:r>
        <w:rPr/>
        <w:t>giuridica</w:t>
      </w:r>
      <w:r>
        <w:rPr>
          <w:spacing w:val="-7"/>
        </w:rPr>
        <w:t> </w:t>
      </w:r>
      <w:r>
        <w:rPr>
          <w:spacing w:val="-2"/>
        </w:rPr>
        <w:t>dell’ETS:</w:t>
      </w:r>
    </w:p>
    <w:p>
      <w:pPr>
        <w:pStyle w:val="BodyText"/>
        <w:ind w:left="0"/>
      </w:pPr>
    </w:p>
    <w:p>
      <w:pPr>
        <w:pStyle w:val="BodyText"/>
        <w:tabs>
          <w:tab w:pos="5486" w:val="left" w:leader="none"/>
          <w:tab w:pos="9156" w:val="left" w:leader="none"/>
        </w:tabs>
        <w:spacing w:line="480" w:lineRule="auto"/>
        <w:ind w:right="248"/>
      </w:pP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; </w:t>
      </w:r>
      <w:r>
        <w:rPr/>
        <w:t>L’ETS è iscritto al RUNTS dal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>
      <w:pPr>
        <w:pStyle w:val="BodyText"/>
        <w:spacing w:line="243" w:lineRule="exact"/>
      </w:pPr>
      <w:r>
        <w:rPr/>
        <w:t>Attività</w:t>
      </w:r>
      <w:r>
        <w:rPr>
          <w:spacing w:val="-6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(come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Codice</w:t>
      </w:r>
      <w:r>
        <w:rPr>
          <w:spacing w:val="-5"/>
        </w:rPr>
        <w:t> </w:t>
      </w:r>
      <w:r>
        <w:rPr/>
        <w:t>ATECO</w:t>
      </w:r>
      <w:r>
        <w:rPr>
          <w:spacing w:val="-5"/>
        </w:rPr>
        <w:t> </w:t>
      </w:r>
      <w:r>
        <w:rPr/>
        <w:t>e/o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Statuto):</w:t>
      </w:r>
    </w:p>
    <w:p>
      <w:pPr>
        <w:tabs>
          <w:tab w:pos="9156" w:val="left" w:leader="none"/>
        </w:tabs>
        <w:spacing w:before="121"/>
        <w:ind w:left="3" w:right="0" w:firstLine="0"/>
        <w:jc w:val="left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BodyText"/>
        <w:spacing w:before="121"/>
        <w:ind w:left="0"/>
      </w:pPr>
    </w:p>
    <w:p>
      <w:pPr>
        <w:pStyle w:val="BodyText"/>
        <w:tabs>
          <w:tab w:pos="9153" w:val="left" w:leader="none"/>
        </w:tabs>
        <w:ind w:right="251"/>
      </w:pPr>
      <w:r>
        <w:rPr/>
        <w:t>Attività secondarie: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 </w:t>
      </w:r>
      <w:r>
        <w:rPr>
          <w:spacing w:val="-2"/>
        </w:rPr>
        <w:t>(eventuale)</w:t>
      </w:r>
    </w:p>
    <w:p>
      <w:pPr>
        <w:pStyle w:val="BodyText"/>
        <w:ind w:left="0"/>
      </w:pPr>
    </w:p>
    <w:p>
      <w:pPr>
        <w:pStyle w:val="Heading2"/>
      </w:pPr>
      <w:r>
        <w:rPr/>
        <w:t>in</w:t>
      </w:r>
      <w:r>
        <w:rPr>
          <w:spacing w:val="-4"/>
        </w:rPr>
        <w:t> </w:t>
      </w:r>
      <w:r>
        <w:rPr/>
        <w:t>rete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mandanti</w:t>
      </w:r>
      <w:r>
        <w:rPr>
          <w:spacing w:val="-4"/>
        </w:rPr>
        <w:t> </w:t>
      </w:r>
      <w:r>
        <w:rPr/>
        <w:t>sotto</w:t>
      </w:r>
      <w:r>
        <w:rPr>
          <w:spacing w:val="-4"/>
        </w:rPr>
        <w:t> </w:t>
      </w:r>
      <w:r>
        <w:rPr>
          <w:spacing w:val="-2"/>
        </w:rPr>
        <w:t>riportate: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0" w:after="0"/>
        <w:ind w:left="289" w:right="0" w:hanging="286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sottoscritta</w:t>
      </w:r>
      <w:r>
        <w:rPr>
          <w:spacing w:val="-6"/>
          <w:sz w:val="20"/>
        </w:rPr>
        <w:t> </w:t>
      </w:r>
      <w:r>
        <w:rPr>
          <w:sz w:val="20"/>
        </w:rPr>
        <w:t>/Il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sottoscritto: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30" w:footer="1084" w:top="2440" w:bottom="1280" w:left="1417" w:right="992"/>
          <w:pgNumType w:start="1"/>
        </w:sectPr>
      </w:pPr>
    </w:p>
    <w:p>
      <w:pPr>
        <w:pStyle w:val="BodyText"/>
        <w:tabs>
          <w:tab w:pos="4286" w:val="left" w:leader="none"/>
          <w:tab w:pos="5148" w:val="left" w:leader="none"/>
          <w:tab w:pos="6172" w:val="left" w:leader="none"/>
          <w:tab w:pos="8400" w:val="left" w:leader="none"/>
          <w:tab w:pos="9089" w:val="left" w:leader="none"/>
          <w:tab w:pos="9333" w:val="left" w:leader="none"/>
        </w:tabs>
        <w:spacing w:line="480" w:lineRule="auto" w:before="229"/>
        <w:ind w:right="119"/>
        <w:rPr>
          <w:rFonts w:ascii="Times New Roman"/>
        </w:rPr>
      </w:pPr>
      <w:r>
        <w:rPr/>
        <w:t>(cognome)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-11"/>
        </w:rPr>
        <w:t> </w:t>
      </w:r>
      <w:r>
        <w:rPr/>
        <w:t>(nome) 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</w:rPr>
        <w:t> </w:t>
      </w:r>
      <w:r>
        <w:rPr/>
        <w:t>nata/o a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11"/>
        </w:rPr>
        <w:t> </w:t>
      </w:r>
      <w:r>
        <w:rPr/>
        <w:t>il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residente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> </w:t>
      </w:r>
      <w:r>
        <w:rPr/>
        <w:t>in via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11"/>
        </w:rPr>
        <w:t> </w:t>
      </w:r>
      <w:r>
        <w:rPr/>
        <w:t>n.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40"/>
          <w:u w:val="single"/>
        </w:rPr>
        <w:t> </w:t>
      </w:r>
    </w:p>
    <w:p>
      <w:pPr>
        <w:pStyle w:val="BodyText"/>
        <w:tabs>
          <w:tab w:pos="1875" w:val="left" w:leader="none"/>
          <w:tab w:pos="4175" w:val="left" w:leader="none"/>
          <w:tab w:pos="9267" w:val="left" w:leader="none"/>
        </w:tabs>
        <w:spacing w:line="243" w:lineRule="exact"/>
        <w:rPr>
          <w:rFonts w:ascii="Times New Roman"/>
        </w:rPr>
      </w:pPr>
      <w:r>
        <w:rPr/>
        <w:t>C.A.P.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> </w:t>
      </w:r>
      <w:r>
        <w:rPr/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>
          <w:spacing w:val="-2"/>
        </w:rPr>
        <w:t>e-</w:t>
      </w:r>
      <w:r>
        <w:rPr/>
        <w:t>mail </w:t>
      </w:r>
      <w:r>
        <w:rPr>
          <w:rFonts w:ascii="Times New Roman"/>
          <w:u w:val="single"/>
        </w:rPr>
        <w:tab/>
      </w:r>
    </w:p>
    <w:p>
      <w:pPr>
        <w:pStyle w:val="BodyText"/>
        <w:spacing w:before="132"/>
        <w:ind w:left="0"/>
        <w:rPr>
          <w:rFonts w:ascii="Times New Roman"/>
        </w:rPr>
      </w:pPr>
    </w:p>
    <w:p>
      <w:pPr>
        <w:pStyle w:val="BodyText"/>
      </w:pPr>
      <w:r>
        <w:rPr/>
        <w:t>in</w:t>
      </w:r>
      <w:r>
        <w:rPr>
          <w:spacing w:val="-7"/>
        </w:rPr>
        <w:t> </w:t>
      </w:r>
      <w:r>
        <w:rPr/>
        <w:t>qualità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Legale</w:t>
      </w:r>
      <w:r>
        <w:rPr>
          <w:spacing w:val="-6"/>
        </w:rPr>
        <w:t> </w:t>
      </w:r>
      <w:r>
        <w:rPr/>
        <w:t>Rappresentante</w:t>
      </w:r>
      <w:r>
        <w:rPr>
          <w:spacing w:val="-6"/>
        </w:rPr>
        <w:t> </w:t>
      </w:r>
      <w:r>
        <w:rPr>
          <w:spacing w:val="-2"/>
        </w:rPr>
        <w:t>della:</w:t>
      </w:r>
    </w:p>
    <w:p>
      <w:pPr>
        <w:pStyle w:val="BodyText"/>
        <w:ind w:left="0"/>
      </w:pPr>
    </w:p>
    <w:p>
      <w:pPr>
        <w:pStyle w:val="BodyText"/>
        <w:tabs>
          <w:tab w:pos="9262" w:val="left" w:leader="none"/>
        </w:tabs>
        <w:rPr>
          <w:rFonts w:ascii="Times New Roman"/>
        </w:rPr>
      </w:pPr>
      <w:r>
        <w:rPr/>
        <w:t>Organizzazione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0"/>
        <w:rPr>
          <w:rFonts w:ascii="Times New Roman"/>
        </w:rPr>
      </w:pPr>
    </w:p>
    <w:p>
      <w:pPr>
        <w:pStyle w:val="BodyText"/>
        <w:tabs>
          <w:tab w:pos="4205" w:val="left" w:leader="none"/>
          <w:tab w:pos="8213" w:val="left" w:leader="none"/>
          <w:tab w:pos="9373" w:val="left" w:leader="none"/>
        </w:tabs>
        <w:rPr>
          <w:rFonts w:ascii="Times New Roman"/>
        </w:rPr>
      </w:pPr>
      <w:r>
        <w:rPr/>
        <w:t>con sede legale in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Via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Cap </w:t>
      </w:r>
      <w:r>
        <w:rPr>
          <w:rFonts w:ascii="Times New Roman"/>
          <w:u w:val="single"/>
        </w:rPr>
        <w:tab/>
      </w:r>
    </w:p>
    <w:p>
      <w:pPr>
        <w:pStyle w:val="BodyText"/>
        <w:spacing w:before="10"/>
        <w:ind w:left="0"/>
        <w:rPr>
          <w:rFonts w:ascii="Times New Roman"/>
        </w:rPr>
      </w:pPr>
    </w:p>
    <w:p>
      <w:pPr>
        <w:pStyle w:val="BodyText"/>
        <w:tabs>
          <w:tab w:pos="4327" w:val="left" w:leader="none"/>
          <w:tab w:pos="9209" w:val="left" w:leader="none"/>
        </w:tabs>
        <w:rPr>
          <w:rFonts w:ascii="Times New Roman"/>
        </w:rPr>
      </w:pPr>
      <w:r>
        <w:rPr/>
        <w:t>C.F.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P.IVA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0"/>
        <w:rPr>
          <w:rFonts w:ascii="Times New Roman"/>
        </w:rPr>
      </w:pPr>
    </w:p>
    <w:p>
      <w:pPr>
        <w:pStyle w:val="BodyText"/>
        <w:tabs>
          <w:tab w:pos="5186" w:val="left" w:leader="none"/>
          <w:tab w:pos="9142" w:val="left" w:leader="none"/>
        </w:tabs>
        <w:rPr>
          <w:rFonts w:ascii="Times New Roman"/>
        </w:rPr>
      </w:pPr>
      <w:r>
        <w:rPr/>
        <w:t>Tel.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PEC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0"/>
        <w:rPr>
          <w:rFonts w:ascii="Times New Roman"/>
        </w:rPr>
      </w:pPr>
    </w:p>
    <w:p>
      <w:pPr>
        <w:pStyle w:val="BodyText"/>
      </w:pPr>
      <w:r>
        <w:rPr/>
        <w:t>Specificare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natura</w:t>
      </w:r>
      <w:r>
        <w:rPr>
          <w:spacing w:val="-7"/>
        </w:rPr>
        <w:t> </w:t>
      </w:r>
      <w:r>
        <w:rPr/>
        <w:t>giuridica</w:t>
      </w:r>
      <w:r>
        <w:rPr>
          <w:spacing w:val="-7"/>
        </w:rPr>
        <w:t> </w:t>
      </w:r>
      <w:r>
        <w:rPr>
          <w:spacing w:val="-2"/>
        </w:rPr>
        <w:t>dell’Organizzazione:</w:t>
      </w:r>
    </w:p>
    <w:p>
      <w:pPr>
        <w:pStyle w:val="BodyText"/>
        <w:tabs>
          <w:tab w:pos="6630" w:val="left" w:leader="none"/>
          <w:tab w:pos="9158" w:val="left" w:leader="none"/>
        </w:tabs>
        <w:spacing w:line="480" w:lineRule="auto"/>
        <w:ind w:right="245"/>
      </w:pP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; </w:t>
      </w:r>
      <w:r>
        <w:rPr/>
        <w:t>L’organizzazione è iscritta al RUNTS dal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> </w:t>
      </w:r>
      <w:r>
        <w:rPr/>
        <w:t>(se ETS);</w:t>
      </w:r>
    </w:p>
    <w:p>
      <w:pPr>
        <w:pStyle w:val="BodyText"/>
        <w:spacing w:line="243" w:lineRule="exact"/>
      </w:pPr>
      <w:r>
        <w:rPr/>
        <w:t>Attività</w:t>
      </w:r>
      <w:r>
        <w:rPr>
          <w:spacing w:val="-6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(come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Codice</w:t>
      </w:r>
      <w:r>
        <w:rPr>
          <w:spacing w:val="-5"/>
        </w:rPr>
        <w:t> </w:t>
      </w:r>
      <w:r>
        <w:rPr/>
        <w:t>ATECO</w:t>
      </w:r>
      <w:r>
        <w:rPr>
          <w:spacing w:val="-5"/>
        </w:rPr>
        <w:t> </w:t>
      </w:r>
      <w:r>
        <w:rPr/>
        <w:t>e/o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Statuto):</w:t>
      </w:r>
    </w:p>
    <w:p>
      <w:pPr>
        <w:tabs>
          <w:tab w:pos="9156" w:val="left" w:leader="none"/>
        </w:tabs>
        <w:spacing w:before="0"/>
        <w:ind w:left="3" w:right="0" w:firstLine="0"/>
        <w:jc w:val="left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BodyText"/>
        <w:spacing w:before="121"/>
        <w:ind w:left="0"/>
      </w:pPr>
    </w:p>
    <w:p>
      <w:pPr>
        <w:pStyle w:val="BodyText"/>
        <w:tabs>
          <w:tab w:pos="9153" w:val="left" w:leader="none"/>
        </w:tabs>
        <w:ind w:right="251"/>
      </w:pPr>
      <w:r>
        <w:rPr/>
        <w:t>Attività secondarie: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 </w:t>
      </w:r>
      <w:r>
        <w:rPr>
          <w:spacing w:val="-2"/>
        </w:rPr>
        <w:t>(eventuale)</w:t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243" w:after="0"/>
        <w:ind w:left="289" w:right="0" w:hanging="286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sottoscritta</w:t>
      </w:r>
      <w:r>
        <w:rPr>
          <w:spacing w:val="-6"/>
          <w:sz w:val="20"/>
        </w:rPr>
        <w:t> </w:t>
      </w:r>
      <w:r>
        <w:rPr>
          <w:sz w:val="20"/>
        </w:rPr>
        <w:t>/Il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sottoscritto:</w:t>
      </w:r>
    </w:p>
    <w:p>
      <w:pPr>
        <w:pStyle w:val="BodyText"/>
        <w:tabs>
          <w:tab w:pos="4286" w:val="left" w:leader="none"/>
          <w:tab w:pos="5148" w:val="left" w:leader="none"/>
          <w:tab w:pos="6172" w:val="left" w:leader="none"/>
          <w:tab w:pos="8400" w:val="left" w:leader="none"/>
          <w:tab w:pos="9089" w:val="left" w:leader="none"/>
          <w:tab w:pos="9333" w:val="left" w:leader="none"/>
        </w:tabs>
        <w:spacing w:line="480" w:lineRule="auto"/>
        <w:ind w:right="119"/>
        <w:rPr>
          <w:rFonts w:ascii="Times New Roman"/>
        </w:rPr>
      </w:pPr>
      <w:r>
        <w:rPr/>
        <w:t>(cognome)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-11"/>
        </w:rPr>
        <w:t> </w:t>
      </w:r>
      <w:r>
        <w:rPr/>
        <w:t>(nome) 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</w:rPr>
        <w:t> </w:t>
      </w:r>
      <w:r>
        <w:rPr/>
        <w:t>nata/o a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11"/>
        </w:rPr>
        <w:t> </w:t>
      </w:r>
      <w:r>
        <w:rPr/>
        <w:t>il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residente 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> </w:t>
      </w:r>
      <w:r>
        <w:rPr/>
        <w:t>in via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11"/>
        </w:rPr>
        <w:t> </w:t>
      </w:r>
      <w:r>
        <w:rPr/>
        <w:t>n.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40"/>
          <w:u w:val="single"/>
        </w:rPr>
        <w:t> </w:t>
      </w:r>
    </w:p>
    <w:p>
      <w:pPr>
        <w:pStyle w:val="BodyText"/>
        <w:tabs>
          <w:tab w:pos="1875" w:val="left" w:leader="none"/>
          <w:tab w:pos="4175" w:val="left" w:leader="none"/>
          <w:tab w:pos="9267" w:val="left" w:leader="none"/>
        </w:tabs>
        <w:spacing w:line="243" w:lineRule="exact"/>
        <w:rPr>
          <w:rFonts w:ascii="Times New Roman"/>
        </w:rPr>
      </w:pPr>
      <w:r>
        <w:rPr/>
        <w:t>C.A.P.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> </w:t>
      </w:r>
      <w:r>
        <w:rPr/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>
          <w:spacing w:val="-2"/>
        </w:rPr>
        <w:t>e-</w:t>
      </w:r>
      <w:r>
        <w:rPr/>
        <w:t>mail </w:t>
      </w:r>
      <w:r>
        <w:rPr>
          <w:rFonts w:ascii="Times New Roman"/>
          <w:u w:val="single"/>
        </w:rPr>
        <w:tab/>
      </w:r>
    </w:p>
    <w:p>
      <w:pPr>
        <w:pStyle w:val="BodyText"/>
        <w:spacing w:before="131"/>
        <w:ind w:left="0"/>
        <w:rPr>
          <w:rFonts w:ascii="Times New Roman"/>
        </w:rPr>
      </w:pPr>
    </w:p>
    <w:p>
      <w:pPr>
        <w:pStyle w:val="BodyText"/>
        <w:spacing w:before="1"/>
      </w:pPr>
      <w:r>
        <w:rPr/>
        <w:t>in</w:t>
      </w:r>
      <w:r>
        <w:rPr>
          <w:spacing w:val="-7"/>
        </w:rPr>
        <w:t> </w:t>
      </w:r>
      <w:r>
        <w:rPr/>
        <w:t>qualità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Legale</w:t>
      </w:r>
      <w:r>
        <w:rPr>
          <w:spacing w:val="-6"/>
        </w:rPr>
        <w:t> </w:t>
      </w:r>
      <w:r>
        <w:rPr/>
        <w:t>Rappresentante</w:t>
      </w:r>
      <w:r>
        <w:rPr>
          <w:spacing w:val="-6"/>
        </w:rPr>
        <w:t> </w:t>
      </w:r>
      <w:r>
        <w:rPr>
          <w:spacing w:val="-2"/>
        </w:rPr>
        <w:t>della:</w:t>
      </w:r>
    </w:p>
    <w:p>
      <w:pPr>
        <w:pStyle w:val="BodyText"/>
        <w:tabs>
          <w:tab w:pos="9262" w:val="left" w:leader="none"/>
        </w:tabs>
        <w:spacing w:before="243"/>
        <w:rPr>
          <w:rFonts w:ascii="Times New Roman"/>
        </w:rPr>
      </w:pPr>
      <w:r>
        <w:rPr/>
        <w:t>Organizzazione </w:t>
      </w:r>
      <w:r>
        <w:rPr>
          <w:rFonts w:ascii="Times New Roman"/>
          <w:u w:val="single"/>
        </w:rPr>
        <w:tab/>
      </w:r>
    </w:p>
    <w:p>
      <w:pPr>
        <w:pStyle w:val="BodyText"/>
        <w:spacing w:before="12"/>
        <w:ind w:left="0"/>
        <w:rPr>
          <w:rFonts w:ascii="Times New Roman"/>
        </w:rPr>
      </w:pPr>
    </w:p>
    <w:p>
      <w:pPr>
        <w:pStyle w:val="BodyText"/>
        <w:tabs>
          <w:tab w:pos="4205" w:val="left" w:leader="none"/>
          <w:tab w:pos="8213" w:val="left" w:leader="none"/>
          <w:tab w:pos="9373" w:val="left" w:leader="none"/>
        </w:tabs>
        <w:spacing w:before="1"/>
        <w:rPr>
          <w:rFonts w:ascii="Times New Roman"/>
        </w:rPr>
      </w:pPr>
      <w:r>
        <w:rPr/>
        <w:t>con sede legale in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Via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Cap </w:t>
      </w:r>
      <w:r>
        <w:rPr>
          <w:rFonts w:ascii="Times New Roman"/>
          <w:u w:val="single"/>
        </w:rPr>
        <w:tab/>
      </w:r>
    </w:p>
    <w:p>
      <w:pPr>
        <w:pStyle w:val="BodyText"/>
        <w:spacing w:before="9"/>
        <w:ind w:left="0"/>
        <w:rPr>
          <w:rFonts w:ascii="Times New Roman"/>
        </w:rPr>
      </w:pPr>
    </w:p>
    <w:p>
      <w:pPr>
        <w:pStyle w:val="BodyText"/>
        <w:tabs>
          <w:tab w:pos="4327" w:val="left" w:leader="none"/>
          <w:tab w:pos="9209" w:val="left" w:leader="none"/>
        </w:tabs>
        <w:rPr>
          <w:rFonts w:ascii="Times New Roman"/>
        </w:rPr>
      </w:pPr>
      <w:r>
        <w:rPr/>
        <w:t>C.F.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P.IVA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0"/>
        <w:rPr>
          <w:rFonts w:ascii="Times New Roman"/>
        </w:rPr>
      </w:pPr>
    </w:p>
    <w:p>
      <w:pPr>
        <w:pStyle w:val="BodyText"/>
        <w:tabs>
          <w:tab w:pos="5186" w:val="left" w:leader="none"/>
          <w:tab w:pos="9142" w:val="left" w:leader="none"/>
        </w:tabs>
        <w:rPr>
          <w:rFonts w:ascii="Times New Roman"/>
        </w:rPr>
      </w:pPr>
      <w:r>
        <w:rPr/>
        <w:t>Tel.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/>
        <w:t>PEC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0"/>
        <w:rPr>
          <w:rFonts w:ascii="Times New Roman"/>
        </w:rPr>
      </w:pPr>
    </w:p>
    <w:p>
      <w:pPr>
        <w:pStyle w:val="BodyText"/>
      </w:pPr>
      <w:r>
        <w:rPr/>
        <w:t>Specificare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natura</w:t>
      </w:r>
      <w:r>
        <w:rPr>
          <w:spacing w:val="-7"/>
        </w:rPr>
        <w:t> </w:t>
      </w:r>
      <w:r>
        <w:rPr/>
        <w:t>giuridica</w:t>
      </w:r>
      <w:r>
        <w:rPr>
          <w:spacing w:val="-7"/>
        </w:rPr>
        <w:t> </w:t>
      </w:r>
      <w:r>
        <w:rPr>
          <w:spacing w:val="-2"/>
        </w:rPr>
        <w:t>dell’Organizzazione:</w:t>
      </w:r>
    </w:p>
    <w:p>
      <w:pPr>
        <w:pStyle w:val="BodyText"/>
        <w:spacing w:after="0"/>
        <w:sectPr>
          <w:pgSz w:w="11910" w:h="16840"/>
          <w:pgMar w:header="230" w:footer="1084" w:top="2440" w:bottom="1280" w:left="1417" w:right="992"/>
        </w:sectPr>
      </w:pPr>
    </w:p>
    <w:p>
      <w:pPr>
        <w:pStyle w:val="BodyText"/>
        <w:tabs>
          <w:tab w:pos="9158" w:val="left" w:leader="none"/>
          <w:tab w:pos="9282" w:val="left" w:leader="none"/>
        </w:tabs>
        <w:spacing w:line="480" w:lineRule="auto" w:before="229"/>
        <w:ind w:right="212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901700</wp:posOffset>
                </wp:positionH>
                <wp:positionV relativeFrom="paragraph">
                  <wp:posOffset>751430</wp:posOffset>
                </wp:positionV>
                <wp:extent cx="588708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8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085" h="0">
                              <a:moveTo>
                                <a:pt x="0" y="0"/>
                              </a:moveTo>
                              <a:lnTo>
                                <a:pt x="5887085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1pt,59.167759pt" to="534.550022pt,59.167759pt" stroked="true" strokeweight=".5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 </w:t>
      </w:r>
      <w:r>
        <w:rPr/>
        <w:t>L’organizzazione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iscritta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seguente</w:t>
      </w:r>
      <w:r>
        <w:rPr>
          <w:spacing w:val="-3"/>
        </w:rPr>
        <w:t> </w:t>
      </w:r>
      <w:r>
        <w:rPr/>
        <w:t>Registro/Albo</w:t>
      </w:r>
      <w:r>
        <w:rPr>
          <w:spacing w:val="-3"/>
        </w:rPr>
        <w:t> </w:t>
      </w:r>
      <w:r>
        <w:rPr/>
        <w:t>regionale</w:t>
      </w:r>
      <w:r>
        <w:rPr>
          <w:spacing w:val="-3"/>
        </w:rPr>
        <w:t>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13"/>
        <w:ind w:left="0"/>
        <w:rPr>
          <w:rFonts w:ascii="Times New Roman"/>
        </w:rPr>
      </w:pPr>
    </w:p>
    <w:p>
      <w:pPr>
        <w:pStyle w:val="BodyText"/>
        <w:tabs>
          <w:tab w:pos="2195" w:val="left" w:leader="none"/>
          <w:tab w:pos="6643" w:val="left" w:leader="none"/>
        </w:tabs>
        <w:rPr>
          <w:rFonts w:ascii="Times New Roman"/>
        </w:rPr>
      </w:pPr>
      <w:r>
        <w:rPr/>
        <w:t>dal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0"/>
        </w:rPr>
        <w:t> </w:t>
      </w:r>
      <w:r>
        <w:rPr/>
        <w:t>numero di iscrizione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0"/>
        <w:rPr>
          <w:rFonts w:ascii="Times New Roman"/>
        </w:rPr>
      </w:pPr>
    </w:p>
    <w:p>
      <w:pPr>
        <w:pStyle w:val="BodyText"/>
      </w:pPr>
      <w:r>
        <w:rPr/>
        <w:t>Attività</w:t>
      </w:r>
      <w:r>
        <w:rPr>
          <w:spacing w:val="-6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(come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Codice</w:t>
      </w:r>
      <w:r>
        <w:rPr>
          <w:spacing w:val="-5"/>
        </w:rPr>
        <w:t> </w:t>
      </w:r>
      <w:r>
        <w:rPr/>
        <w:t>ATECO</w:t>
      </w:r>
      <w:r>
        <w:rPr>
          <w:spacing w:val="-5"/>
        </w:rPr>
        <w:t> </w:t>
      </w:r>
      <w:r>
        <w:rPr/>
        <w:t>e/o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Statuto):</w:t>
      </w:r>
    </w:p>
    <w:p>
      <w:pPr>
        <w:tabs>
          <w:tab w:pos="9156" w:val="left" w:leader="none"/>
        </w:tabs>
        <w:spacing w:before="0"/>
        <w:ind w:left="3" w:right="0" w:firstLine="0"/>
        <w:jc w:val="left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BodyText"/>
        <w:spacing w:before="121"/>
        <w:ind w:left="0"/>
      </w:pPr>
    </w:p>
    <w:p>
      <w:pPr>
        <w:pStyle w:val="BodyText"/>
        <w:tabs>
          <w:tab w:pos="9153" w:val="left" w:leader="none"/>
        </w:tabs>
        <w:ind w:right="251"/>
        <w:jc w:val="both"/>
      </w:pPr>
      <w:r>
        <w:rPr/>
        <w:t>Attività secondarie: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 </w:t>
      </w:r>
      <w:r>
        <w:rPr>
          <w:spacing w:val="-2"/>
        </w:rPr>
        <w:t>(eventuale)</w:t>
      </w:r>
    </w:p>
    <w:p>
      <w:pPr>
        <w:pStyle w:val="BodyText"/>
        <w:ind w:left="0"/>
      </w:pPr>
    </w:p>
    <w:p>
      <w:pPr>
        <w:pStyle w:val="BodyText"/>
        <w:spacing w:before="243"/>
        <w:ind w:left="0"/>
      </w:pPr>
    </w:p>
    <w:p>
      <w:pPr>
        <w:pStyle w:val="BodyText"/>
        <w:jc w:val="both"/>
      </w:pPr>
      <w:r>
        <w:rPr/>
        <w:t>*Aggiungere</w:t>
      </w:r>
      <w:r>
        <w:rPr>
          <w:spacing w:val="-6"/>
        </w:rPr>
        <w:t> </w:t>
      </w:r>
      <w:r>
        <w:rPr/>
        <w:t>gli</w:t>
      </w:r>
      <w:r>
        <w:rPr>
          <w:spacing w:val="-5"/>
        </w:rPr>
        <w:t> </w:t>
      </w:r>
      <w:r>
        <w:rPr/>
        <w:t>spazi</w:t>
      </w:r>
      <w:r>
        <w:rPr>
          <w:spacing w:val="-6"/>
        </w:rPr>
        <w:t> </w:t>
      </w:r>
      <w:r>
        <w:rPr/>
        <w:t>necessari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funzione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numero</w:t>
      </w:r>
      <w:r>
        <w:rPr>
          <w:spacing w:val="-5"/>
        </w:rPr>
        <w:t> </w:t>
      </w:r>
      <w:r>
        <w:rPr/>
        <w:t>dei</w:t>
      </w:r>
      <w:r>
        <w:rPr>
          <w:spacing w:val="-6"/>
        </w:rPr>
        <w:t> </w:t>
      </w:r>
      <w:r>
        <w:rPr/>
        <w:t>soggetti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4"/>
        </w:rPr>
        <w:t>rete</w:t>
      </w:r>
    </w:p>
    <w:p>
      <w:pPr>
        <w:pStyle w:val="BodyText"/>
        <w:spacing w:before="242"/>
        <w:ind w:left="0"/>
      </w:pPr>
    </w:p>
    <w:p>
      <w:pPr>
        <w:pStyle w:val="Heading1"/>
        <w:spacing w:before="1"/>
      </w:pPr>
      <w:r>
        <w:rPr>
          <w:spacing w:val="-2"/>
        </w:rPr>
        <w:t>CHIEDE/CHIEDONO</w:t>
      </w:r>
    </w:p>
    <w:p>
      <w:pPr>
        <w:pStyle w:val="BodyText"/>
        <w:spacing w:before="242"/>
        <w:ind w:left="0"/>
        <w:rPr>
          <w:b/>
        </w:rPr>
      </w:pPr>
    </w:p>
    <w:p>
      <w:pPr>
        <w:pStyle w:val="Heading2"/>
        <w:ind w:right="141"/>
        <w:jc w:val="both"/>
      </w:pPr>
      <w:r>
        <w:rPr>
          <w:b w:val="0"/>
        </w:rPr>
        <w:t>di partecipare alla </w:t>
      </w:r>
      <w:r>
        <w:rPr/>
        <w:t>PROCEDURA</w:t>
      </w:r>
      <w:r>
        <w:rPr>
          <w:spacing w:val="40"/>
        </w:rPr>
        <w:t> </w:t>
      </w:r>
      <w:r>
        <w:rPr/>
        <w:t>PER L’INDIVIDUAZIONE, AI SENSI DELL’ART. 55 DLGS 117/2017, DI UN SOGGETTO DEL TERZO SETTORE PER LA CO- PROGETTAZIONE DI ATTIVITÀ DI ANIMAZIONE CULTURALE E SOCIALE, ORGANIZZAZIONE EVENTI E GESTIONE DELLO SPAZIO CAFFE’ PRESSO IL CORTILE COPERTO DI PALAZZO MAURI, SEDE DELLA BIBLIOTECA COMUNALE “G. </w:t>
      </w:r>
      <w:r>
        <w:rPr>
          <w:spacing w:val="-2"/>
        </w:rPr>
        <w:t>CARDUCCI”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228" w:after="0"/>
        <w:ind w:left="722" w:right="0" w:hanging="359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SINGOLA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ETS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97" w:after="0"/>
        <w:ind w:left="722" w:right="0" w:hanging="359"/>
        <w:jc w:val="lef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ASSOCIATA</w:t>
      </w:r>
    </w:p>
    <w:p>
      <w:pPr>
        <w:pStyle w:val="BodyText"/>
        <w:spacing w:before="112"/>
        <w:ind w:left="0"/>
      </w:pPr>
    </w:p>
    <w:p>
      <w:pPr>
        <w:pStyle w:val="Heading1"/>
      </w:pPr>
      <w:r>
        <w:rPr>
          <w:spacing w:val="-2"/>
        </w:rPr>
        <w:t>DICHIARA/DICHIARANO</w:t>
      </w:r>
    </w:p>
    <w:p>
      <w:pPr>
        <w:pStyle w:val="BodyText"/>
        <w:spacing w:before="5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63" w:val="left" w:leader="none"/>
        </w:tabs>
        <w:spacing w:line="240" w:lineRule="auto" w:before="0" w:after="0"/>
        <w:ind w:left="3" w:right="149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essere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possesso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ai</w:t>
      </w:r>
      <w:r>
        <w:rPr>
          <w:spacing w:val="-3"/>
          <w:sz w:val="20"/>
        </w:rPr>
        <w:t> </w:t>
      </w:r>
      <w:r>
        <w:rPr>
          <w:sz w:val="20"/>
        </w:rPr>
        <w:t>fini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partecipazione</w:t>
      </w:r>
      <w:r>
        <w:rPr>
          <w:spacing w:val="-3"/>
          <w:sz w:val="20"/>
        </w:rPr>
        <w:t> </w:t>
      </w:r>
      <w:r>
        <w:rPr>
          <w:sz w:val="20"/>
        </w:rPr>
        <w:t>alla</w:t>
      </w:r>
      <w:r>
        <w:rPr>
          <w:spacing w:val="-3"/>
          <w:sz w:val="20"/>
        </w:rPr>
        <w:t> </w:t>
      </w:r>
      <w:r>
        <w:rPr>
          <w:sz w:val="20"/>
        </w:rPr>
        <w:t>procedura</w:t>
      </w:r>
      <w:r>
        <w:rPr>
          <w:spacing w:val="-3"/>
          <w:sz w:val="20"/>
        </w:rPr>
        <w:t> </w:t>
      </w:r>
      <w:r>
        <w:rPr>
          <w:sz w:val="20"/>
        </w:rPr>
        <w:t>ad</w:t>
      </w:r>
      <w:r>
        <w:rPr>
          <w:spacing w:val="-3"/>
          <w:sz w:val="20"/>
        </w:rPr>
        <w:t> </w:t>
      </w:r>
      <w:r>
        <w:rPr>
          <w:sz w:val="20"/>
        </w:rPr>
        <w:t>evidenza</w:t>
      </w:r>
      <w:r>
        <w:rPr>
          <w:spacing w:val="-3"/>
          <w:sz w:val="20"/>
        </w:rPr>
        <w:t> </w:t>
      </w:r>
      <w:r>
        <w:rPr>
          <w:sz w:val="20"/>
        </w:rPr>
        <w:t>pubblica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dei requisiti previsti dall’Avviso pubblico;</w:t>
      </w:r>
    </w:p>
    <w:p>
      <w:pPr>
        <w:pStyle w:val="Heading2"/>
        <w:numPr>
          <w:ilvl w:val="0"/>
          <w:numId w:val="3"/>
        </w:numPr>
        <w:tabs>
          <w:tab w:pos="324" w:val="left" w:leader="none"/>
        </w:tabs>
        <w:spacing w:line="240" w:lineRule="auto" w:before="114" w:after="0"/>
        <w:ind w:left="3" w:right="139" w:firstLine="0"/>
        <w:jc w:val="both"/>
      </w:pPr>
      <w:r>
        <w:rPr>
          <w:b w:val="0"/>
        </w:rPr>
        <w:t>di conoscere ed accettare senza riserva alcuna </w:t>
      </w:r>
      <w:r>
        <w:rPr/>
        <w:t>L’AVVISO PUBBLICO PER L’INDIVIDUAZIONE, AI SENSI DELL’ART. 55 DLGS 117/2017, DI UN SOGGETTO DEL TERZO SETTORE PER LA CO-PROGETTAZIONE DI ATTIVITÀ DI ANIMAZIONE CULTURALE E SOCIALE, ORGANIZZAZIONE EVENTI E GESTIONE DELLO SPAZIO CAFFE’</w:t>
      </w:r>
      <w:r>
        <w:rPr>
          <w:spacing w:val="39"/>
        </w:rPr>
        <w:t>  </w:t>
      </w:r>
      <w:r>
        <w:rPr/>
        <w:t>PRESSO</w:t>
      </w:r>
      <w:r>
        <w:rPr>
          <w:spacing w:val="39"/>
        </w:rPr>
        <w:t>  </w:t>
      </w:r>
      <w:r>
        <w:rPr/>
        <w:t>IL</w:t>
      </w:r>
      <w:r>
        <w:rPr>
          <w:spacing w:val="39"/>
        </w:rPr>
        <w:t>  </w:t>
      </w:r>
      <w:r>
        <w:rPr/>
        <w:t>CORTILE</w:t>
      </w:r>
      <w:r>
        <w:rPr>
          <w:spacing w:val="39"/>
        </w:rPr>
        <w:t>  </w:t>
      </w:r>
      <w:r>
        <w:rPr/>
        <w:t>COPERTO</w:t>
      </w:r>
      <w:r>
        <w:rPr>
          <w:spacing w:val="39"/>
        </w:rPr>
        <w:t>  </w:t>
      </w:r>
      <w:r>
        <w:rPr/>
        <w:t>DI</w:t>
      </w:r>
      <w:r>
        <w:rPr>
          <w:spacing w:val="39"/>
        </w:rPr>
        <w:t>  </w:t>
      </w:r>
      <w:r>
        <w:rPr/>
        <w:t>PALAZZO</w:t>
      </w:r>
      <w:r>
        <w:rPr>
          <w:spacing w:val="39"/>
        </w:rPr>
        <w:t>  </w:t>
      </w:r>
      <w:r>
        <w:rPr/>
        <w:t>MAURI,</w:t>
      </w:r>
      <w:r>
        <w:rPr>
          <w:spacing w:val="39"/>
        </w:rPr>
        <w:t>  </w:t>
      </w:r>
      <w:r>
        <w:rPr/>
        <w:t>SEDE</w:t>
      </w:r>
      <w:r>
        <w:rPr>
          <w:spacing w:val="39"/>
        </w:rPr>
        <w:t>  </w:t>
      </w:r>
      <w:r>
        <w:rPr/>
        <w:t>DELLA</w:t>
      </w:r>
    </w:p>
    <w:p>
      <w:pPr>
        <w:spacing w:line="243" w:lineRule="exact" w:before="0"/>
        <w:ind w:left="3" w:right="0" w:firstLine="0"/>
        <w:jc w:val="both"/>
        <w:rPr>
          <w:sz w:val="20"/>
        </w:rPr>
      </w:pPr>
      <w:r>
        <w:rPr>
          <w:b/>
          <w:sz w:val="20"/>
        </w:rPr>
        <w:t>BIBLIOTECA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COMUNALE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“G.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CARDUCCI”</w:t>
      </w:r>
      <w:r>
        <w:rPr>
          <w:b/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dei</w:t>
      </w:r>
      <w:r>
        <w:rPr>
          <w:spacing w:val="-6"/>
          <w:sz w:val="20"/>
        </w:rPr>
        <w:t> </w:t>
      </w:r>
      <w:r>
        <w:rPr>
          <w:sz w:val="20"/>
        </w:rPr>
        <w:t>relativi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Allegati;</w:t>
      </w:r>
    </w:p>
    <w:p>
      <w:pPr>
        <w:pStyle w:val="ListParagraph"/>
        <w:numPr>
          <w:ilvl w:val="0"/>
          <w:numId w:val="3"/>
        </w:numPr>
        <w:tabs>
          <w:tab w:pos="219" w:val="left" w:leader="none"/>
        </w:tabs>
        <w:spacing w:line="240" w:lineRule="auto" w:before="114" w:after="0"/>
        <w:ind w:left="3" w:right="158" w:firstLine="0"/>
        <w:jc w:val="both"/>
        <w:rPr>
          <w:sz w:val="20"/>
        </w:rPr>
      </w:pPr>
      <w:r>
        <w:rPr>
          <w:sz w:val="20"/>
        </w:rPr>
        <w:t>di accettare senza riserva alcuna gli atti della procedura indetta dall’Amministrazione </w:t>
      </w:r>
      <w:r>
        <w:rPr>
          <w:spacing w:val="-2"/>
          <w:sz w:val="20"/>
        </w:rPr>
        <w:t>procedente;</w:t>
      </w:r>
    </w:p>
    <w:p>
      <w:pPr>
        <w:pStyle w:val="ListParagraph"/>
        <w:numPr>
          <w:ilvl w:val="0"/>
          <w:numId w:val="3"/>
        </w:numPr>
        <w:tabs>
          <w:tab w:pos="201" w:val="left" w:leader="none"/>
        </w:tabs>
        <w:spacing w:line="240" w:lineRule="auto" w:before="113" w:after="0"/>
        <w:ind w:left="3" w:right="141" w:firstLine="0"/>
        <w:jc w:val="both"/>
        <w:rPr>
          <w:sz w:val="20"/>
        </w:rPr>
      </w:pPr>
      <w:r>
        <w:rPr>
          <w:sz w:val="20"/>
        </w:rPr>
        <w:t>che non sussistono ipotesi di conflitto di interesse,</w:t>
      </w:r>
      <w:r>
        <w:rPr>
          <w:spacing w:val="40"/>
          <w:sz w:val="20"/>
        </w:rPr>
        <w:t> </w:t>
      </w:r>
      <w:r>
        <w:rPr>
          <w:sz w:val="20"/>
        </w:rPr>
        <w:t>di cui alla legge n. 241/1990</w:t>
      </w:r>
      <w:r>
        <w:rPr>
          <w:spacing w:val="40"/>
          <w:sz w:val="20"/>
        </w:rPr>
        <w:t> </w:t>
      </w:r>
      <w:r>
        <w:rPr>
          <w:sz w:val="20"/>
        </w:rPr>
        <w:t>e ss. </w:t>
      </w:r>
      <w:r>
        <w:rPr>
          <w:spacing w:val="-4"/>
          <w:sz w:val="20"/>
        </w:rPr>
        <w:t>mm.;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230" w:footer="1084" w:top="2440" w:bottom="1280" w:left="1417" w:right="992"/>
        </w:sectPr>
      </w:pPr>
    </w:p>
    <w:p>
      <w:pPr>
        <w:pStyle w:val="ListParagraph"/>
        <w:numPr>
          <w:ilvl w:val="0"/>
          <w:numId w:val="3"/>
        </w:numPr>
        <w:tabs>
          <w:tab w:pos="230" w:val="left" w:leader="none"/>
        </w:tabs>
        <w:spacing w:line="240" w:lineRule="auto" w:before="229" w:after="0"/>
        <w:ind w:left="3" w:right="156" w:firstLine="0"/>
        <w:jc w:val="both"/>
        <w:rPr>
          <w:sz w:val="20"/>
        </w:rPr>
      </w:pPr>
      <w:r>
        <w:rPr>
          <w:sz w:val="20"/>
        </w:rPr>
        <w:t>di impegnarsi a comunicare al RUP della presente procedura qualsiasi modificazione relativa all’Ente dal sottoscritto rappresentato o ai soggetti del raggruppamento costituendo o costituito;</w:t>
      </w:r>
    </w:p>
    <w:p>
      <w:pPr>
        <w:pStyle w:val="ListParagraph"/>
        <w:numPr>
          <w:ilvl w:val="0"/>
          <w:numId w:val="3"/>
        </w:numPr>
        <w:tabs>
          <w:tab w:pos="234" w:val="left" w:leader="none"/>
        </w:tabs>
        <w:spacing w:line="240" w:lineRule="auto" w:before="114" w:after="0"/>
        <w:ind w:left="3" w:right="148" w:firstLine="0"/>
        <w:jc w:val="both"/>
        <w:rPr>
          <w:sz w:val="20"/>
        </w:rPr>
      </w:pPr>
      <w:r>
        <w:rPr>
          <w:sz w:val="20"/>
        </w:rPr>
        <w:t>di eleggere domicilio ai fini della presente procedura, presso il luogo indicato nella presente domanda dall’ETS singolo/ETS capogruppo in caso di raggruppamento e di accettare che le comunicazioni avverranno esclusivamente a mezzo PEC;</w:t>
      </w:r>
    </w:p>
    <w:p>
      <w:pPr>
        <w:pStyle w:val="ListParagraph"/>
        <w:numPr>
          <w:ilvl w:val="0"/>
          <w:numId w:val="3"/>
        </w:numPr>
        <w:tabs>
          <w:tab w:pos="180" w:val="left" w:leader="none"/>
        </w:tabs>
        <w:spacing w:line="240" w:lineRule="auto" w:before="114" w:after="0"/>
        <w:ind w:left="3" w:right="155" w:firstLine="0"/>
        <w:jc w:val="both"/>
        <w:rPr>
          <w:sz w:val="20"/>
        </w:rPr>
      </w:pPr>
      <w:r>
        <w:rPr>
          <w:sz w:val="20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>
      <w:pPr>
        <w:pStyle w:val="ListParagraph"/>
        <w:numPr>
          <w:ilvl w:val="0"/>
          <w:numId w:val="3"/>
        </w:numPr>
        <w:tabs>
          <w:tab w:pos="167" w:val="left" w:leader="none"/>
        </w:tabs>
        <w:spacing w:line="240" w:lineRule="auto" w:before="114" w:after="0"/>
        <w:ind w:left="3" w:right="151" w:firstLine="0"/>
        <w:jc w:val="both"/>
        <w:rPr>
          <w:sz w:val="20"/>
        </w:rPr>
      </w:pPr>
      <w:r>
        <w:rPr>
          <w:sz w:val="20"/>
        </w:rPr>
        <w:t>di impegnarsi a garantire la riservatezza in ordine alle informazioni, alla documentazione e a quant’altro venga a conoscenza nel corso del procedimento;</w:t>
      </w:r>
    </w:p>
    <w:p>
      <w:pPr>
        <w:pStyle w:val="ListParagraph"/>
        <w:numPr>
          <w:ilvl w:val="0"/>
          <w:numId w:val="3"/>
        </w:numPr>
        <w:tabs>
          <w:tab w:pos="167" w:val="left" w:leader="none"/>
        </w:tabs>
        <w:spacing w:line="240" w:lineRule="auto" w:before="114" w:after="0"/>
        <w:ind w:left="3" w:right="158" w:firstLine="0"/>
        <w:jc w:val="both"/>
        <w:rPr>
          <w:sz w:val="20"/>
        </w:rPr>
      </w:pPr>
      <w:r>
        <w:rPr>
          <w:sz w:val="20"/>
        </w:rPr>
        <w:t>di autorizzare ai sensi del Regolamento UE 2016/679, l’Ente procedente al trattamento dei dati raccolti con la presente istanza e relativi allegati per le finalità inerenti la procedura in </w:t>
      </w:r>
      <w:r>
        <w:rPr>
          <w:spacing w:val="-2"/>
          <w:sz w:val="20"/>
        </w:rPr>
        <w:t>oggetto.</w:t>
      </w:r>
    </w:p>
    <w:p>
      <w:pPr>
        <w:pStyle w:val="BodyText"/>
        <w:spacing w:before="113"/>
        <w:ind w:left="0"/>
      </w:pPr>
    </w:p>
    <w:p>
      <w:pPr>
        <w:pStyle w:val="BodyText"/>
        <w:jc w:val="both"/>
      </w:pPr>
      <w:r>
        <w:rPr/>
        <w:t>A</w:t>
      </w:r>
      <w:r>
        <w:rPr>
          <w:spacing w:val="-3"/>
        </w:rPr>
        <w:t> </w:t>
      </w:r>
      <w:r>
        <w:rPr/>
        <w:t>tale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>
          <w:spacing w:val="-2"/>
        </w:rPr>
        <w:t>allega/allegano:</w:t>
      </w:r>
    </w:p>
    <w:p>
      <w:pPr>
        <w:pStyle w:val="ListParagraph"/>
        <w:numPr>
          <w:ilvl w:val="1"/>
          <w:numId w:val="3"/>
        </w:numPr>
        <w:tabs>
          <w:tab w:pos="793" w:val="left" w:leader="none"/>
          <w:tab w:pos="1742" w:val="left" w:leader="none"/>
        </w:tabs>
        <w:spacing w:line="240" w:lineRule="auto" w:before="100" w:after="0"/>
        <w:ind w:left="793" w:right="0" w:hanging="430"/>
        <w:jc w:val="both"/>
        <w:rPr>
          <w:sz w:val="20"/>
        </w:rPr>
      </w:pPr>
      <w:r>
        <w:rPr>
          <w:sz w:val="20"/>
        </w:rPr>
        <w:t>n.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Dichiarazioni in merito al possesso dei requisiti;</w:t>
      </w:r>
    </w:p>
    <w:p>
      <w:pPr>
        <w:pStyle w:val="ListParagraph"/>
        <w:numPr>
          <w:ilvl w:val="1"/>
          <w:numId w:val="3"/>
        </w:numPr>
        <w:tabs>
          <w:tab w:pos="723" w:val="left" w:leader="none"/>
          <w:tab w:pos="804" w:val="left" w:leader="none"/>
          <w:tab w:pos="1764" w:val="left" w:leader="none"/>
        </w:tabs>
        <w:spacing w:line="237" w:lineRule="auto" w:before="94" w:after="0"/>
        <w:ind w:left="723" w:right="154" w:hanging="360"/>
        <w:jc w:val="both"/>
        <w:rPr>
          <w:sz w:val="20"/>
        </w:rPr>
      </w:pPr>
      <w:r>
        <w:rPr>
          <w:sz w:val="20"/>
        </w:rPr>
        <w:tab/>
        <w:t>n.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Copie documento di identità in corso di validità di ogni soggetto avente la rappresentanza legale dell’ETS proponente e di tutti gli altri eventuali soggetti) [</w:t>
      </w:r>
      <w:r>
        <w:rPr>
          <w:b/>
          <w:sz w:val="20"/>
        </w:rPr>
        <w:t>N.B.</w:t>
      </w:r>
      <w:r>
        <w:rPr>
          <w:sz w:val="20"/>
        </w:rPr>
        <w:t>: non dovuta laddove la domanda di partecipazione sia firmata digitalmente];</w:t>
      </w:r>
    </w:p>
    <w:p>
      <w:pPr>
        <w:pStyle w:val="ListParagraph"/>
        <w:numPr>
          <w:ilvl w:val="1"/>
          <w:numId w:val="3"/>
        </w:numPr>
        <w:tabs>
          <w:tab w:pos="723" w:val="left" w:leader="none"/>
        </w:tabs>
        <w:spacing w:line="232" w:lineRule="auto" w:before="104" w:after="0"/>
        <w:ind w:left="723" w:right="153" w:hanging="360"/>
        <w:jc w:val="both"/>
        <w:rPr>
          <w:sz w:val="20"/>
        </w:rPr>
      </w:pPr>
      <w:r>
        <w:rPr>
          <w:sz w:val="20"/>
        </w:rPr>
        <w:t>Statuto e Atto costitutivo di ogni ETS/Organizzazione, da cui si evince che le attività di interesse generale, di cui all’art. 5 del CTS siano coerenti con le attività proposte;</w:t>
      </w:r>
    </w:p>
    <w:p>
      <w:pPr>
        <w:pStyle w:val="ListParagraph"/>
        <w:numPr>
          <w:ilvl w:val="1"/>
          <w:numId w:val="3"/>
        </w:numPr>
        <w:tabs>
          <w:tab w:pos="723" w:val="left" w:leader="none"/>
        </w:tabs>
        <w:spacing w:line="232" w:lineRule="auto" w:before="107" w:after="0"/>
        <w:ind w:left="723" w:right="149" w:hanging="360"/>
        <w:jc w:val="both"/>
        <w:rPr>
          <w:sz w:val="20"/>
        </w:rPr>
      </w:pPr>
      <w:r>
        <w:rPr>
          <w:sz w:val="20"/>
        </w:rPr>
        <w:t>Proposta Progettuale ed Economica sottoscritta dal legale rappresentante del Soggetto proponente.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8"/>
        <w:ind w:left="0"/>
      </w:pPr>
    </w:p>
    <w:p>
      <w:pPr>
        <w:pStyle w:val="BodyText"/>
        <w:tabs>
          <w:tab w:pos="2495" w:val="left" w:leader="none"/>
        </w:tabs>
        <w:jc w:val="both"/>
        <w:rPr>
          <w:rFonts w:ascii="Times New Roman"/>
        </w:rPr>
      </w:pPr>
      <w:r>
        <w:rPr/>
        <w:t>Data </w:t>
      </w:r>
      <w:r>
        <w:rPr>
          <w:rFonts w:ascii="Times New Roman"/>
          <w:u w:val="single"/>
        </w:rPr>
        <w:tab/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26"/>
        <w:ind w:left="0"/>
        <w:rPr>
          <w:rFonts w:ascii="Times New Roman"/>
        </w:rPr>
      </w:pPr>
    </w:p>
    <w:p>
      <w:pPr>
        <w:pStyle w:val="BodyText"/>
      </w:pPr>
      <w:r>
        <w:rPr/>
        <w:t>Timbro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firma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Legale</w:t>
      </w:r>
      <w:r>
        <w:rPr>
          <w:spacing w:val="-4"/>
        </w:rPr>
        <w:t> </w:t>
      </w:r>
      <w:r>
        <w:rPr>
          <w:spacing w:val="-2"/>
        </w:rPr>
        <w:t>Rappresentante</w:t>
      </w:r>
    </w:p>
    <w:p>
      <w:pPr>
        <w:pStyle w:val="BodyText"/>
        <w:spacing w:before="20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901700</wp:posOffset>
                </wp:positionH>
                <wp:positionV relativeFrom="paragraph">
                  <wp:posOffset>296971</wp:posOffset>
                </wp:positionV>
                <wp:extent cx="29032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0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3220" h="0">
                              <a:moveTo>
                                <a:pt x="0" y="0"/>
                              </a:moveTo>
                              <a:lnTo>
                                <a:pt x="2903220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23.383587pt;width:228.6pt;height:.1pt;mso-position-horizontal-relative:page;mso-position-vertical-relative:paragraph;z-index:-15728128;mso-wrap-distance-left:0;mso-wrap-distance-right:0" id="docshape2" coordorigin="1420,468" coordsize="4572,0" path="m1420,468l5992,468e" filled="false" stroked="true" strokeweight=".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"/>
        <w:ind w:left="0"/>
      </w:pPr>
    </w:p>
    <w:p>
      <w:pPr>
        <w:pStyle w:val="BodyText"/>
      </w:pPr>
      <w:r>
        <w:rPr/>
        <w:t>(In caso di firma autografa allegare fotocopia del documento di identità del sottoscrittore ai sensi del combinato disposto degli artt. 38 e 46 del DPR n. 445/2000)</w:t>
      </w:r>
    </w:p>
    <w:p>
      <w:pPr>
        <w:pStyle w:val="BodyText"/>
        <w:spacing w:after="0"/>
        <w:sectPr>
          <w:pgSz w:w="11910" w:h="16840"/>
          <w:pgMar w:header="230" w:footer="1084" w:top="2440" w:bottom="1280" w:left="1417" w:right="992"/>
        </w:sectPr>
      </w:pPr>
    </w:p>
    <w:p>
      <w:pPr>
        <w:pStyle w:val="Heading1"/>
        <w:spacing w:before="229"/>
        <w:ind w:left="0"/>
      </w:pPr>
      <w:r>
        <w:rPr/>
        <w:t>INFORMATIVA</w:t>
      </w:r>
      <w:r>
        <w:rPr>
          <w:spacing w:val="-7"/>
        </w:rPr>
        <w:t> </w:t>
      </w:r>
      <w:r>
        <w:rPr/>
        <w:t>SUL</w:t>
      </w:r>
      <w:r>
        <w:rPr>
          <w:spacing w:val="-6"/>
        </w:rPr>
        <w:t> </w:t>
      </w:r>
      <w:r>
        <w:rPr/>
        <w:t>TRATTAMENTO</w:t>
      </w:r>
      <w:r>
        <w:rPr>
          <w:spacing w:val="-7"/>
        </w:rPr>
        <w:t> </w:t>
      </w:r>
      <w:r>
        <w:rPr/>
        <w:t>DEI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>
          <w:spacing w:val="-2"/>
        </w:rPr>
        <w:t>PERSONALI</w:t>
      </w:r>
    </w:p>
    <w:p>
      <w:pPr>
        <w:pStyle w:val="ListParagraph"/>
        <w:numPr>
          <w:ilvl w:val="0"/>
          <w:numId w:val="4"/>
        </w:numPr>
        <w:tabs>
          <w:tab w:pos="271" w:val="left" w:leader="none"/>
        </w:tabs>
        <w:spacing w:line="240" w:lineRule="auto" w:before="119" w:after="0"/>
        <w:ind w:left="271" w:right="0" w:hanging="268"/>
        <w:jc w:val="both"/>
        <w:rPr>
          <w:sz w:val="20"/>
        </w:rPr>
      </w:pPr>
      <w:r>
        <w:rPr>
          <w:sz w:val="20"/>
        </w:rPr>
        <w:t>Ai</w:t>
      </w:r>
      <w:r>
        <w:rPr>
          <w:spacing w:val="-6"/>
          <w:sz w:val="20"/>
        </w:rPr>
        <w:t> </w:t>
      </w:r>
      <w:r>
        <w:rPr>
          <w:sz w:val="20"/>
        </w:rPr>
        <w:t>sensi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Regolamento</w:t>
      </w:r>
      <w:r>
        <w:rPr>
          <w:spacing w:val="-6"/>
          <w:sz w:val="20"/>
        </w:rPr>
        <w:t> </w:t>
      </w:r>
      <w:r>
        <w:rPr>
          <w:sz w:val="20"/>
        </w:rPr>
        <w:t>(UE)</w:t>
      </w:r>
      <w:r>
        <w:rPr>
          <w:spacing w:val="-6"/>
          <w:sz w:val="20"/>
        </w:rPr>
        <w:t> </w:t>
      </w:r>
      <w:r>
        <w:rPr>
          <w:sz w:val="20"/>
        </w:rPr>
        <w:t>2016/679</w:t>
      </w:r>
      <w:r>
        <w:rPr>
          <w:spacing w:val="-5"/>
          <w:sz w:val="20"/>
        </w:rPr>
        <w:t> </w:t>
      </w:r>
      <w:r>
        <w:rPr>
          <w:sz w:val="20"/>
        </w:rPr>
        <w:t>(“GDPR”),</w:t>
      </w:r>
      <w:r>
        <w:rPr>
          <w:spacing w:val="-6"/>
          <w:sz w:val="20"/>
        </w:rPr>
        <w:t> </w:t>
      </w:r>
      <w:r>
        <w:rPr>
          <w:sz w:val="20"/>
        </w:rPr>
        <w:t>si</w:t>
      </w:r>
      <w:r>
        <w:rPr>
          <w:spacing w:val="-6"/>
          <w:sz w:val="20"/>
        </w:rPr>
        <w:t> </w:t>
      </w:r>
      <w:r>
        <w:rPr>
          <w:sz w:val="20"/>
        </w:rPr>
        <w:t>informa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che:</w:t>
      </w:r>
    </w:p>
    <w:p>
      <w:pPr>
        <w:pStyle w:val="ListParagraph"/>
        <w:numPr>
          <w:ilvl w:val="1"/>
          <w:numId w:val="4"/>
        </w:numPr>
        <w:tabs>
          <w:tab w:pos="190" w:val="left" w:leader="none"/>
        </w:tabs>
        <w:spacing w:line="240" w:lineRule="auto" w:before="119" w:after="0"/>
        <w:ind w:left="3" w:right="151" w:firstLine="0"/>
        <w:jc w:val="both"/>
        <w:rPr>
          <w:sz w:val="20"/>
        </w:rPr>
      </w:pPr>
      <w:r>
        <w:rPr>
          <w:sz w:val="20"/>
        </w:rPr>
        <w:t>i dati personali raccolti saranno trattati dal Comune di Spoleto, in qualità di Titolare del trattamento, con strumenti manuali ed elettronici, per le seguenti finalità:</w:t>
      </w:r>
    </w:p>
    <w:p>
      <w:pPr>
        <w:pStyle w:val="ListParagraph"/>
        <w:numPr>
          <w:ilvl w:val="2"/>
          <w:numId w:val="4"/>
        </w:numPr>
        <w:tabs>
          <w:tab w:pos="322" w:val="left" w:leader="none"/>
          <w:tab w:pos="343" w:val="left" w:leader="none"/>
        </w:tabs>
        <w:spacing w:line="237" w:lineRule="auto" w:before="107" w:after="0"/>
        <w:ind w:left="343" w:right="137" w:hanging="170"/>
        <w:jc w:val="both"/>
        <w:rPr>
          <w:sz w:val="20"/>
        </w:rPr>
      </w:pPr>
      <w:r>
        <w:rPr>
          <w:sz w:val="20"/>
        </w:rPr>
        <w:t>espletamento procedure amministrative relative relative al presente AVVISO PER L’INDIVIDUAZIONE, AI SENSI DELL’ART. 55 DLGS 117/2017, DI UN SOGGETTO DEL TERZO SETTORE PER LA CO-PROGETTAZIONE DI EVENTI DI ANIMAZIONE CULTURALE E SOCIALE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GESTIONE</w:t>
      </w:r>
      <w:r>
        <w:rPr>
          <w:spacing w:val="-3"/>
          <w:sz w:val="20"/>
        </w:rPr>
        <w:t> </w:t>
      </w:r>
      <w:r>
        <w:rPr>
          <w:sz w:val="20"/>
        </w:rPr>
        <w:t>DELLO</w:t>
      </w:r>
      <w:r>
        <w:rPr>
          <w:spacing w:val="-3"/>
          <w:sz w:val="20"/>
        </w:rPr>
        <w:t> </w:t>
      </w:r>
      <w:r>
        <w:rPr>
          <w:sz w:val="20"/>
        </w:rPr>
        <w:t>SPAZIO</w:t>
      </w:r>
      <w:r>
        <w:rPr>
          <w:spacing w:val="-3"/>
          <w:sz w:val="20"/>
        </w:rPr>
        <w:t> </w:t>
      </w:r>
      <w:r>
        <w:rPr>
          <w:sz w:val="20"/>
        </w:rPr>
        <w:t>CAFFE’ PRESSO</w:t>
      </w:r>
      <w:r>
        <w:rPr>
          <w:spacing w:val="-3"/>
          <w:sz w:val="20"/>
        </w:rPr>
        <w:t> </w:t>
      </w:r>
      <w:r>
        <w:rPr>
          <w:sz w:val="20"/>
        </w:rPr>
        <w:t>IL</w:t>
      </w:r>
      <w:r>
        <w:rPr>
          <w:spacing w:val="-3"/>
          <w:sz w:val="20"/>
        </w:rPr>
        <w:t> </w:t>
      </w:r>
      <w:r>
        <w:rPr>
          <w:sz w:val="20"/>
        </w:rPr>
        <w:t>CORTILE</w:t>
      </w:r>
      <w:r>
        <w:rPr>
          <w:spacing w:val="-3"/>
          <w:sz w:val="20"/>
        </w:rPr>
        <w:t> </w:t>
      </w:r>
      <w:r>
        <w:rPr>
          <w:sz w:val="20"/>
        </w:rPr>
        <w:t>COPERTO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PALAZZO MAURI,</w:t>
      </w:r>
      <w:r>
        <w:rPr>
          <w:spacing w:val="74"/>
          <w:sz w:val="20"/>
        </w:rPr>
        <w:t> </w:t>
      </w:r>
      <w:r>
        <w:rPr>
          <w:sz w:val="20"/>
        </w:rPr>
        <w:t>SEDE</w:t>
      </w:r>
      <w:r>
        <w:rPr>
          <w:spacing w:val="74"/>
          <w:sz w:val="20"/>
        </w:rPr>
        <w:t> </w:t>
      </w:r>
      <w:r>
        <w:rPr>
          <w:sz w:val="20"/>
        </w:rPr>
        <w:t>DELLA</w:t>
      </w:r>
      <w:r>
        <w:rPr>
          <w:spacing w:val="74"/>
          <w:sz w:val="20"/>
        </w:rPr>
        <w:t> </w:t>
      </w:r>
      <w:r>
        <w:rPr>
          <w:sz w:val="20"/>
        </w:rPr>
        <w:t>BIBLIOTECA</w:t>
      </w:r>
      <w:r>
        <w:rPr>
          <w:spacing w:val="74"/>
          <w:sz w:val="20"/>
        </w:rPr>
        <w:t> </w:t>
      </w:r>
      <w:r>
        <w:rPr>
          <w:sz w:val="20"/>
        </w:rPr>
        <w:t>COMUNALE</w:t>
      </w:r>
      <w:r>
        <w:rPr>
          <w:spacing w:val="74"/>
          <w:sz w:val="20"/>
        </w:rPr>
        <w:t> </w:t>
      </w:r>
      <w:r>
        <w:rPr>
          <w:sz w:val="20"/>
        </w:rPr>
        <w:t>“G.</w:t>
      </w:r>
      <w:r>
        <w:rPr>
          <w:spacing w:val="74"/>
          <w:sz w:val="20"/>
        </w:rPr>
        <w:t> </w:t>
      </w:r>
      <w:r>
        <w:rPr>
          <w:sz w:val="20"/>
        </w:rPr>
        <w:t>CARDUCCI”,</w:t>
      </w:r>
      <w:r>
        <w:rPr>
          <w:spacing w:val="80"/>
          <w:sz w:val="20"/>
        </w:rPr>
        <w:t> </w:t>
      </w:r>
      <w:r>
        <w:rPr>
          <w:sz w:val="20"/>
        </w:rPr>
        <w:t>ivi</w:t>
      </w:r>
      <w:r>
        <w:rPr>
          <w:spacing w:val="74"/>
          <w:sz w:val="20"/>
        </w:rPr>
        <w:t> </w:t>
      </w:r>
      <w:r>
        <w:rPr>
          <w:sz w:val="20"/>
        </w:rPr>
        <w:t>comprese</w:t>
      </w:r>
      <w:r>
        <w:rPr>
          <w:spacing w:val="74"/>
          <w:sz w:val="20"/>
        </w:rPr>
        <w:t> </w:t>
      </w:r>
      <w:r>
        <w:rPr>
          <w:sz w:val="20"/>
        </w:rPr>
        <w:t>quelle</w:t>
      </w:r>
    </w:p>
    <w:p>
      <w:pPr>
        <w:pStyle w:val="BodyText"/>
        <w:spacing w:before="2"/>
        <w:ind w:left="343" w:right="153"/>
        <w:jc w:val="both"/>
      </w:pPr>
      <w:r>
        <w:rPr/>
        <w:t>relative alla valutazione e verifica dei requisiti dichiarati dal concorrente ai fini della procedura in oggetto;</w:t>
      </w:r>
    </w:p>
    <w:p>
      <w:pPr>
        <w:pStyle w:val="ListParagraph"/>
        <w:numPr>
          <w:ilvl w:val="2"/>
          <w:numId w:val="4"/>
        </w:numPr>
        <w:tabs>
          <w:tab w:pos="322" w:val="left" w:leader="none"/>
        </w:tabs>
        <w:spacing w:line="240" w:lineRule="auto" w:before="104" w:after="0"/>
        <w:ind w:left="322" w:right="0" w:hanging="149"/>
        <w:jc w:val="both"/>
        <w:rPr>
          <w:sz w:val="20"/>
        </w:rPr>
      </w:pPr>
      <w:r>
        <w:rPr>
          <w:sz w:val="20"/>
        </w:rPr>
        <w:t>instaurazione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gestione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rapporto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coprogettazione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caso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selezione.</w:t>
      </w:r>
    </w:p>
    <w:p>
      <w:pPr>
        <w:pStyle w:val="ListParagraph"/>
        <w:numPr>
          <w:ilvl w:val="1"/>
          <w:numId w:val="4"/>
        </w:numPr>
        <w:tabs>
          <w:tab w:pos="163" w:val="left" w:leader="none"/>
        </w:tabs>
        <w:spacing w:line="240" w:lineRule="auto" w:before="112" w:after="0"/>
        <w:ind w:left="163" w:right="0" w:hanging="160"/>
        <w:jc w:val="both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base</w:t>
      </w:r>
      <w:r>
        <w:rPr>
          <w:spacing w:val="-5"/>
          <w:sz w:val="20"/>
        </w:rPr>
        <w:t> </w:t>
      </w:r>
      <w:r>
        <w:rPr>
          <w:sz w:val="20"/>
        </w:rPr>
        <w:t>giuridica</w:t>
      </w:r>
      <w:r>
        <w:rPr>
          <w:spacing w:val="-5"/>
          <w:sz w:val="20"/>
        </w:rPr>
        <w:t> </w:t>
      </w:r>
      <w:r>
        <w:rPr>
          <w:sz w:val="20"/>
        </w:rPr>
        <w:t>dei</w:t>
      </w:r>
      <w:r>
        <w:rPr>
          <w:spacing w:val="-5"/>
          <w:sz w:val="20"/>
        </w:rPr>
        <w:t> </w:t>
      </w:r>
      <w:r>
        <w:rPr>
          <w:sz w:val="20"/>
        </w:rPr>
        <w:t>trattamenti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cui</w:t>
      </w:r>
      <w:r>
        <w:rPr>
          <w:spacing w:val="-5"/>
          <w:sz w:val="20"/>
        </w:rPr>
        <w:t> </w:t>
      </w:r>
      <w:r>
        <w:rPr>
          <w:sz w:val="20"/>
        </w:rPr>
        <w:t>alle</w:t>
      </w:r>
      <w:r>
        <w:rPr>
          <w:spacing w:val="-5"/>
          <w:sz w:val="20"/>
        </w:rPr>
        <w:t> </w:t>
      </w:r>
      <w:r>
        <w:rPr>
          <w:sz w:val="20"/>
        </w:rPr>
        <w:t>suindicate</w:t>
      </w:r>
      <w:r>
        <w:rPr>
          <w:spacing w:val="-5"/>
          <w:sz w:val="20"/>
        </w:rPr>
        <w:t> </w:t>
      </w:r>
      <w:r>
        <w:rPr>
          <w:sz w:val="20"/>
        </w:rPr>
        <w:t>finalità</w:t>
      </w:r>
      <w:r>
        <w:rPr>
          <w:spacing w:val="-5"/>
          <w:sz w:val="20"/>
        </w:rPr>
        <w:t> </w:t>
      </w:r>
      <w:r>
        <w:rPr>
          <w:sz w:val="20"/>
        </w:rPr>
        <w:t>è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fondata:</w:t>
      </w:r>
    </w:p>
    <w:p>
      <w:pPr>
        <w:pStyle w:val="ListParagraph"/>
        <w:numPr>
          <w:ilvl w:val="2"/>
          <w:numId w:val="4"/>
        </w:numPr>
        <w:tabs>
          <w:tab w:pos="723" w:val="left" w:leader="none"/>
        </w:tabs>
        <w:spacing w:line="237" w:lineRule="auto" w:before="107" w:after="0"/>
        <w:ind w:left="723" w:right="147" w:hanging="360"/>
        <w:jc w:val="both"/>
        <w:rPr>
          <w:sz w:val="20"/>
        </w:rPr>
      </w:pPr>
      <w:r>
        <w:rPr>
          <w:sz w:val="20"/>
        </w:rPr>
        <w:t>sull’adempimento degli obblighi precontrattuali e contrattuali derivanti dalle richieste formulate in maniera volontaria e spontanea da parte dei soggetti interessati alla partecipazione alla presente procedura (art. 6, par. 1, lett. b) del Reg. UE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2016/679);</w:t>
      </w:r>
    </w:p>
    <w:p>
      <w:pPr>
        <w:pStyle w:val="ListParagraph"/>
        <w:numPr>
          <w:ilvl w:val="2"/>
          <w:numId w:val="4"/>
        </w:numPr>
        <w:tabs>
          <w:tab w:pos="723" w:val="left" w:leader="none"/>
        </w:tabs>
        <w:spacing w:line="237" w:lineRule="auto" w:before="106" w:after="0"/>
        <w:ind w:left="723" w:right="150" w:hanging="360"/>
        <w:jc w:val="both"/>
        <w:rPr>
          <w:sz w:val="20"/>
        </w:rPr>
      </w:pPr>
      <w:r>
        <w:rPr>
          <w:sz w:val="20"/>
        </w:rPr>
        <w:t>sull’adempimento degli obblighi legali cui è soggetto il Titolare del trattamento per effetto dell’attività connessa alla gestione della presente procedura (art. 6, par. 1, lett. c) del Reg UE 2016/679);</w:t>
      </w:r>
    </w:p>
    <w:p>
      <w:pPr>
        <w:pStyle w:val="ListParagraph"/>
        <w:numPr>
          <w:ilvl w:val="2"/>
          <w:numId w:val="4"/>
        </w:numPr>
        <w:tabs>
          <w:tab w:pos="723" w:val="left" w:leader="none"/>
        </w:tabs>
        <w:spacing w:line="237" w:lineRule="auto" w:before="105" w:after="0"/>
        <w:ind w:left="723" w:right="155" w:hanging="360"/>
        <w:jc w:val="both"/>
        <w:rPr>
          <w:sz w:val="20"/>
        </w:rPr>
      </w:pPr>
      <w:r>
        <w:rPr>
          <w:sz w:val="20"/>
        </w:rPr>
        <w:t>sull’esecuzione di un compito di rilevante interesse pubblico (art. 6, par. 1, lett. e), art. 9, par. 2, lett. g) del Reg. UE 2016/679 e art. 2–sexies, co. 2, lettera m) del D. Lgs. 10/8/2018 n. 101).</w:t>
      </w:r>
    </w:p>
    <w:p>
      <w:pPr>
        <w:pStyle w:val="ListParagraph"/>
        <w:numPr>
          <w:ilvl w:val="1"/>
          <w:numId w:val="4"/>
        </w:numPr>
        <w:tabs>
          <w:tab w:pos="194" w:val="left" w:leader="none"/>
        </w:tabs>
        <w:spacing w:line="240" w:lineRule="auto" w:before="117" w:after="0"/>
        <w:ind w:left="3" w:right="156" w:firstLine="0"/>
        <w:jc w:val="both"/>
        <w:rPr>
          <w:sz w:val="20"/>
        </w:rPr>
      </w:pPr>
      <w:r>
        <w:rPr>
          <w:sz w:val="20"/>
        </w:rPr>
        <w:t>I dati giudiziari (dati personali relativi a condanne penali e reati) sono richiesti ai sensi dell’articolo 80 del decreto legislativo 50/2016 e vengono trattati in conformità al disposto dell’art. 10 del Reg. UE 2016/679.</w:t>
      </w:r>
    </w:p>
    <w:p>
      <w:pPr>
        <w:pStyle w:val="ListParagraph"/>
        <w:numPr>
          <w:ilvl w:val="1"/>
          <w:numId w:val="4"/>
        </w:numPr>
        <w:tabs>
          <w:tab w:pos="250" w:val="left" w:leader="none"/>
        </w:tabs>
        <w:spacing w:line="240" w:lineRule="auto" w:before="118" w:after="0"/>
        <w:ind w:left="3" w:right="149" w:firstLine="0"/>
        <w:jc w:val="both"/>
        <w:rPr>
          <w:sz w:val="20"/>
        </w:rPr>
      </w:pPr>
      <w:r>
        <w:rPr>
          <w:sz w:val="20"/>
        </w:rPr>
        <w:t>Il conferimento dei dati personali deve considerarsi presupposto necessario per la partecipazione alla presente procedura di affidamento e per il perseguimento delle suindicate finalità. Il mancato conferimento comporta l’impossibilità per il Titolare del trattamento di svolgere le predette attività con la conseguente esclusione dalla procedura o la decadenza dell’aggiudicazione.</w:t>
      </w:r>
    </w:p>
    <w:p>
      <w:pPr>
        <w:pStyle w:val="ListParagraph"/>
        <w:numPr>
          <w:ilvl w:val="1"/>
          <w:numId w:val="4"/>
        </w:numPr>
        <w:tabs>
          <w:tab w:pos="228" w:val="left" w:leader="none"/>
        </w:tabs>
        <w:spacing w:line="240" w:lineRule="auto" w:before="119" w:after="0"/>
        <w:ind w:left="3" w:right="150" w:firstLine="0"/>
        <w:jc w:val="both"/>
        <w:rPr>
          <w:sz w:val="20"/>
        </w:rPr>
      </w:pPr>
      <w:r>
        <w:rPr>
          <w:sz w:val="20"/>
        </w:rPr>
        <w:t>Nel perseguimento delle finalità suesposte, i dati personali acquisiti potranno essere comunicati ad enti locali, enti pubblici, pubbliche amministrazioni, organi dell’autorità giudiziaria, soggetti aventi titolo ai sensi della Legge 241/1990 e del decreto legislativo 267/2000; il Titolare del trattamento potrà, inoltre, comunicare i dati raccolti ai soggetti dei quali si avvale per lo svolgimento di attività necessarie per il raggiungimento delle finalità sopra indicate e descritte. Tali soggetti, che trattano i dati per conto del Titolare, sono stati appositamente designati Responsabili del trattamento dei dati.</w:t>
      </w:r>
    </w:p>
    <w:p>
      <w:pPr>
        <w:pStyle w:val="ListParagraph"/>
        <w:numPr>
          <w:ilvl w:val="1"/>
          <w:numId w:val="4"/>
        </w:numPr>
        <w:tabs>
          <w:tab w:pos="193" w:val="left" w:leader="none"/>
        </w:tabs>
        <w:spacing w:line="240" w:lineRule="auto" w:before="119" w:after="0"/>
        <w:ind w:left="3" w:right="150" w:firstLine="0"/>
        <w:jc w:val="both"/>
        <w:rPr>
          <w:sz w:val="20"/>
        </w:rPr>
      </w:pPr>
      <w:r>
        <w:rPr>
          <w:sz w:val="20"/>
        </w:rPr>
        <w:t>L’elenco dei Responsabili del trattamento può essere richiesto contattando il Comune di Spoleto ai seguenti recapiti: tel. 07432181; fax 0743218246; PEC: </w:t>
      </w:r>
      <w:hyperlink r:id="rId7">
        <w:r>
          <w:rPr>
            <w:sz w:val="20"/>
          </w:rPr>
          <w:t>comune.spoleto@postacert.umbria.it.</w:t>
        </w:r>
      </w:hyperlink>
      <w:r>
        <w:rPr>
          <w:sz w:val="20"/>
        </w:rPr>
        <w:t> I dati personali potranno, infine, essere trattati dal personale</w:t>
      </w:r>
      <w:r>
        <w:rPr>
          <w:spacing w:val="-2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appositamente</w:t>
      </w:r>
      <w:r>
        <w:rPr>
          <w:spacing w:val="-2"/>
          <w:sz w:val="20"/>
        </w:rPr>
        <w:t> </w:t>
      </w:r>
      <w:r>
        <w:rPr>
          <w:sz w:val="20"/>
        </w:rPr>
        <w:t>istruito</w:t>
      </w:r>
      <w:r>
        <w:rPr>
          <w:spacing w:val="-2"/>
          <w:sz w:val="20"/>
        </w:rPr>
        <w:t> </w:t>
      </w:r>
      <w:r>
        <w:rPr>
          <w:sz w:val="20"/>
        </w:rPr>
        <w:t>ed</w:t>
      </w:r>
      <w:r>
        <w:rPr>
          <w:spacing w:val="-2"/>
          <w:sz w:val="20"/>
        </w:rPr>
        <w:t> </w:t>
      </w:r>
      <w:r>
        <w:rPr>
          <w:sz w:val="20"/>
        </w:rPr>
        <w:t>autorizzato</w:t>
      </w:r>
      <w:r>
        <w:rPr>
          <w:spacing w:val="-2"/>
          <w:sz w:val="20"/>
        </w:rPr>
        <w:t> </w:t>
      </w:r>
      <w:r>
        <w:rPr>
          <w:sz w:val="20"/>
        </w:rPr>
        <w:t>dal</w:t>
      </w:r>
      <w:r>
        <w:rPr>
          <w:spacing w:val="-2"/>
          <w:sz w:val="20"/>
        </w:rPr>
        <w:t> </w:t>
      </w:r>
      <w:r>
        <w:rPr>
          <w:sz w:val="20"/>
        </w:rPr>
        <w:t>Titolare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compiere</w:t>
      </w:r>
      <w:r>
        <w:rPr>
          <w:spacing w:val="-2"/>
          <w:sz w:val="20"/>
        </w:rPr>
        <w:t> </w:t>
      </w:r>
      <w:r>
        <w:rPr>
          <w:sz w:val="20"/>
        </w:rPr>
        <w:t>operazioni</w:t>
      </w:r>
      <w:r>
        <w:rPr>
          <w:spacing w:val="-2"/>
          <w:sz w:val="20"/>
        </w:rPr>
        <w:t> </w:t>
      </w:r>
      <w:r>
        <w:rPr>
          <w:sz w:val="20"/>
        </w:rPr>
        <w:t>di </w:t>
      </w:r>
      <w:r>
        <w:rPr>
          <w:spacing w:val="-2"/>
          <w:sz w:val="20"/>
        </w:rPr>
        <w:t>trattamento.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230" w:footer="1084" w:top="2440" w:bottom="1280" w:left="1417" w:right="992"/>
        </w:sectPr>
      </w:pPr>
    </w:p>
    <w:p>
      <w:pPr>
        <w:pStyle w:val="ListParagraph"/>
        <w:numPr>
          <w:ilvl w:val="0"/>
          <w:numId w:val="4"/>
        </w:numPr>
        <w:tabs>
          <w:tab w:pos="294" w:val="left" w:leader="none"/>
        </w:tabs>
        <w:spacing w:line="240" w:lineRule="auto" w:before="229" w:after="0"/>
        <w:ind w:left="3" w:right="151" w:firstLine="0"/>
        <w:jc w:val="both"/>
        <w:rPr>
          <w:sz w:val="20"/>
        </w:rPr>
      </w:pPr>
      <w:r>
        <w:rPr>
          <w:sz w:val="20"/>
        </w:rPr>
        <w:t>I diritti sopramenzionati possono essere esercitati rivolgendosi al comune di Spoleto, ai recapiti sopra indicati, o al Responsabile della protezione dei dati, avv. Francesca Potì,</w:t>
      </w:r>
      <w:r>
        <w:rPr>
          <w:spacing w:val="40"/>
          <w:sz w:val="20"/>
        </w:rPr>
        <w:t> </w:t>
      </w:r>
      <w:r>
        <w:rPr>
          <w:sz w:val="20"/>
        </w:rPr>
        <w:t>e.mail </w:t>
      </w:r>
      <w:hyperlink r:id="rId8">
        <w:r>
          <w:rPr>
            <w:color w:val="0000FF"/>
            <w:sz w:val="20"/>
            <w:u w:val="single" w:color="0000FF"/>
          </w:rPr>
          <w:t>dpo@comune.spoleto.pg.it</w:t>
        </w:r>
      </w:hyperlink>
      <w:r>
        <w:rPr>
          <w:color w:val="0000FF"/>
          <w:sz w:val="20"/>
        </w:rPr>
        <w:t> </w:t>
      </w:r>
      <w:r>
        <w:rPr>
          <w:sz w:val="20"/>
        </w:rPr>
        <w:t>L’esercizio dei diritti in qualità di interessato è gratuito ai sensi</w:t>
      </w:r>
      <w:r>
        <w:rPr>
          <w:spacing w:val="-1"/>
          <w:sz w:val="20"/>
        </w:rPr>
        <w:t> </w:t>
      </w:r>
      <w:r>
        <w:rPr>
          <w:sz w:val="20"/>
        </w:rPr>
        <w:t>dell’articolo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Reg.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  <w:r>
        <w:rPr>
          <w:spacing w:val="-1"/>
          <w:sz w:val="20"/>
        </w:rPr>
        <w:t> </w:t>
      </w:r>
      <w:r>
        <w:rPr>
          <w:sz w:val="20"/>
        </w:rPr>
        <w:t>Tuttavia,</w:t>
      </w:r>
      <w:r>
        <w:rPr>
          <w:spacing w:val="-1"/>
          <w:sz w:val="20"/>
        </w:rPr>
        <w:t> </w:t>
      </w:r>
      <w:r>
        <w:rPr>
          <w:sz w:val="20"/>
        </w:rPr>
        <w:t>nel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richieste</w:t>
      </w:r>
      <w:r>
        <w:rPr>
          <w:spacing w:val="-1"/>
          <w:sz w:val="20"/>
        </w:rPr>
        <w:t> </w:t>
      </w:r>
      <w:r>
        <w:rPr>
          <w:sz w:val="20"/>
        </w:rPr>
        <w:t>manifestamente infondate o eccessive, anche per la loro ripetitività, il Titolare potrebbe addebitare un contributo spese ragionevole, alla luce dei costi amministrativi sostenuti per gestire la richiesta, o negare la soddisfazione della richiesta stessa.</w:t>
      </w:r>
    </w:p>
    <w:sectPr>
      <w:pgSz w:w="11910" w:h="16840"/>
      <w:pgMar w:header="230" w:footer="1084" w:top="2440" w:bottom="1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364209</wp:posOffset>
          </wp:positionH>
          <wp:positionV relativeFrom="page">
            <wp:posOffset>9876887</wp:posOffset>
          </wp:positionV>
          <wp:extent cx="7065224" cy="73988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5224" cy="73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3558892</wp:posOffset>
          </wp:positionH>
          <wp:positionV relativeFrom="page">
            <wp:posOffset>146072</wp:posOffset>
          </wp:positionV>
          <wp:extent cx="656272" cy="873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272" cy="873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2362835</wp:posOffset>
              </wp:positionH>
              <wp:positionV relativeFrom="page">
                <wp:posOffset>1078907</wp:posOffset>
              </wp:positionV>
              <wp:extent cx="2983230" cy="4889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832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7" w:lineRule="auto" w:before="14"/>
                            <w:ind w:left="580" w:right="352" w:firstLine="915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1108A"/>
                              <w:sz w:val="18"/>
                            </w:rPr>
                            <w:t>Patrimonio UNESCO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Dipartimento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Valorizzazione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Culture,</w:t>
                          </w:r>
                        </w:p>
                        <w:p>
                          <w:pPr>
                            <w:spacing w:line="205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Qualità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Bellezza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Città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Territorio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050003pt;margin-top:84.953308pt;width:234.9pt;height:38.5pt;mso-position-horizontal-relative:page;mso-position-vertical-relative:page;z-index:-15826432" type="#_x0000_t202" id="docshape1" filled="false" stroked="false">
              <v:textbox inset="0,0,0,0">
                <w:txbxContent>
                  <w:p>
                    <w:pPr>
                      <w:spacing w:line="307" w:lineRule="auto" w:before="14"/>
                      <w:ind w:left="580" w:right="352" w:firstLine="915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1108A"/>
                        <w:sz w:val="18"/>
                      </w:rPr>
                      <w:t>Patrimonio UNESCO </w:t>
                    </w:r>
                    <w:r>
                      <w:rPr>
                        <w:rFonts w:ascii="Arial"/>
                        <w:b/>
                        <w:sz w:val="18"/>
                      </w:rPr>
                      <w:t>Dipartimento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Valorizzazione</w:t>
                    </w:r>
                    <w:r>
                      <w:rPr>
                        <w:rFonts w:ascii="Arial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Culture,</w:t>
                    </w:r>
                  </w:p>
                  <w:p>
                    <w:pPr>
                      <w:spacing w:line="205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Qualità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Bellezza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Città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Territorio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72" w:hanging="27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-"/>
      <w:lvlJc w:val="left"/>
      <w:pPr>
        <w:ind w:left="3" w:hanging="18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3" w:hanging="15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20" w:hanging="1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73" w:hanging="1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227" w:hanging="1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481" w:hanging="1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735" w:hanging="1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989" w:hanging="15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" w:hanging="161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❑"/>
      <w:lvlJc w:val="left"/>
      <w:pPr>
        <w:ind w:left="723" w:hanging="43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5" w:hanging="43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70" w:hanging="43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45" w:hanging="43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20" w:hanging="43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96" w:hanging="43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71" w:hanging="43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46" w:hanging="43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❑"/>
      <w:lvlJc w:val="left"/>
      <w:pPr>
        <w:ind w:left="723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91" w:hanging="28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9" w:hanging="28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39" w:hanging="2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59" w:hanging="2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78" w:hanging="2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98" w:hanging="2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18" w:hanging="2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37" w:hanging="2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57" w:hanging="289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3"/>
    </w:pPr>
    <w:rPr>
      <w:rFonts w:ascii="Verdana" w:hAnsi="Verdana" w:eastAsia="Verdana" w:cs="Verdan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" w:right="139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3"/>
      <w:outlineLvl w:val="2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4"/>
      <w:ind w:left="3"/>
      <w:jc w:val="both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mune.spoleto@postacert.umbria.it" TargetMode="External"/><Relationship Id="rId8" Type="http://schemas.openxmlformats.org/officeDocument/2006/relationships/hyperlink" Target="mailto:dpo@comune.spoleto.pg.it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roberta.grappasonni</dc:creator>
  <dc:title>Città di Spoleto</dc:title>
  <dcterms:created xsi:type="dcterms:W3CDTF">2025-05-05T16:14:16Z</dcterms:created>
  <dcterms:modified xsi:type="dcterms:W3CDTF">2025-05-05T16:14:16Z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2025-04-30T00:00:00Z</vt:filetime>
  </property>
</Properties>
</file>